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A11F3" w14:textId="77777777" w:rsidR="002A2B52" w:rsidRDefault="002A2B52">
      <w:pPr>
        <w:pStyle w:val="BodyText"/>
        <w:rPr>
          <w:rFonts w:ascii="Times New Roman"/>
        </w:rPr>
      </w:pPr>
    </w:p>
    <w:p w14:paraId="684F7F6D" w14:textId="77777777" w:rsidR="002A2B52" w:rsidRDefault="002A2B52">
      <w:pPr>
        <w:pStyle w:val="BodyText"/>
        <w:rPr>
          <w:rFonts w:ascii="Times New Roman"/>
        </w:rPr>
      </w:pPr>
    </w:p>
    <w:p w14:paraId="4CD864DE" w14:textId="77777777" w:rsidR="002A2B52" w:rsidRDefault="002A2B52">
      <w:pPr>
        <w:pStyle w:val="BodyText"/>
        <w:spacing w:before="1"/>
        <w:rPr>
          <w:rFonts w:ascii="Times New Roman"/>
          <w:sz w:val="19"/>
        </w:rPr>
      </w:pPr>
    </w:p>
    <w:p w14:paraId="24A2848C" w14:textId="30156E96" w:rsidR="002A2B52" w:rsidRDefault="005D0310">
      <w:pPr>
        <w:spacing w:before="52" w:line="285" w:lineRule="auto"/>
        <w:ind w:left="139" w:right="6299"/>
        <w:rPr>
          <w:b/>
        </w:rPr>
      </w:pPr>
      <w:r>
        <w:rPr>
          <w:b/>
          <w:sz w:val="24"/>
        </w:rPr>
        <w:t xml:space="preserve">Request for Quotation - </w:t>
      </w:r>
      <w:r w:rsidR="00AC66D3">
        <w:rPr>
          <w:b/>
          <w:sz w:val="24"/>
        </w:rPr>
        <w:t>F</w:t>
      </w:r>
      <w:r>
        <w:rPr>
          <w:b/>
        </w:rPr>
        <w:t>DA_</w:t>
      </w:r>
      <w:r w:rsidR="00AC66D3">
        <w:rPr>
          <w:b/>
        </w:rPr>
        <w:t xml:space="preserve">1245366 </w:t>
      </w:r>
      <w:r>
        <w:rPr>
          <w:b/>
        </w:rPr>
        <w:t xml:space="preserve">Issued: </w:t>
      </w:r>
      <w:r w:rsidR="00B236CA">
        <w:rPr>
          <w:b/>
        </w:rPr>
        <w:t>09/01/2021</w:t>
      </w:r>
    </w:p>
    <w:p w14:paraId="09C3B7EB" w14:textId="77777777" w:rsidR="002A2B52" w:rsidRDefault="002A2B52">
      <w:pPr>
        <w:pStyle w:val="BodyText"/>
        <w:spacing w:before="6"/>
        <w:rPr>
          <w:b/>
          <w:sz w:val="22"/>
        </w:rPr>
      </w:pPr>
    </w:p>
    <w:p w14:paraId="347369AB" w14:textId="0AD00F84" w:rsidR="002A2B52" w:rsidRDefault="00CB2E46">
      <w:pPr>
        <w:ind w:left="139" w:right="1470"/>
      </w:pPr>
      <w:r>
        <w:rPr>
          <w:noProof/>
        </w:rPr>
        <mc:AlternateContent>
          <mc:Choice Requires="wps">
            <w:drawing>
              <wp:anchor distT="0" distB="0" distL="114300" distR="114300" simplePos="0" relativeHeight="250813440" behindDoc="1" locked="0" layoutInCell="1" allowOverlap="1" wp14:anchorId="0A970BE7" wp14:editId="00E889BC">
                <wp:simplePos x="0" y="0"/>
                <wp:positionH relativeFrom="page">
                  <wp:posOffset>3607435</wp:posOffset>
                </wp:positionH>
                <wp:positionV relativeFrom="paragraph">
                  <wp:posOffset>170180</wp:posOffset>
                </wp:positionV>
                <wp:extent cx="0" cy="170815"/>
                <wp:effectExtent l="0" t="0" r="0" b="0"/>
                <wp:wrapNone/>
                <wp:docPr id="2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line">
                          <a:avLst/>
                        </a:prstGeom>
                        <a:noFill/>
                        <a:ln w="35052">
                          <a:solidFill>
                            <a:srgbClr val="D2D2D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632FF" id="Line 12" o:spid="_x0000_s1026" style="position:absolute;z-index:-25250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4.05pt,13.4pt" to="284.0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" strokecolor="#d2d2d2" strokeweight="2.76pt">
                <w10:wrap anchorx="page"/>
              </v:line>
            </w:pict>
          </mc:Fallback>
        </mc:AlternateContent>
      </w:r>
      <w:r w:rsidR="005D0310">
        <w:t xml:space="preserve">Interested parties may identify in writing their interest and capability to respond by no later than September </w:t>
      </w:r>
      <w:r w:rsidR="00007167">
        <w:t>7</w:t>
      </w:r>
      <w:r w:rsidR="005D0310">
        <w:t xml:space="preserve">, 2021, </w:t>
      </w:r>
      <w:r w:rsidR="009B0DE1">
        <w:t>5</w:t>
      </w:r>
      <w:r w:rsidR="005D0310">
        <w:t xml:space="preserve">:00PM Eastern Time. Please </w:t>
      </w:r>
      <w:r w:rsidR="009B0DE1">
        <w:t xml:space="preserve">only </w:t>
      </w:r>
      <w:r w:rsidR="005D0310">
        <w:t xml:space="preserve">email responses to </w:t>
      </w:r>
      <w:r w:rsidR="009B0DE1">
        <w:t>Robert Waite</w:t>
      </w:r>
      <w:r w:rsidR="005D0310">
        <w:t xml:space="preserve"> at </w:t>
      </w:r>
      <w:hyperlink r:id="rId7" w:history="1">
        <w:r w:rsidR="00AC66D3" w:rsidRPr="00BA7B92">
          <w:rPr>
            <w:rStyle w:val="Hyperlink"/>
          </w:rPr>
          <w:t xml:space="preserve">robert.waite@fda.hhs.gov. </w:t>
        </w:r>
      </w:hyperlink>
      <w:r w:rsidR="005D0310">
        <w:t xml:space="preserve">No phone calls will be accepted. Indicate company’s DUNS number on quote. The subject line shall read: </w:t>
      </w:r>
      <w:bookmarkStart w:id="0" w:name="_Hlk81218772"/>
      <w:r w:rsidR="005D0310">
        <w:t>FDA_</w:t>
      </w:r>
      <w:r w:rsidR="00AC66D3">
        <w:t>1245366</w:t>
      </w:r>
      <w:r w:rsidR="005D0310">
        <w:t xml:space="preserve">– </w:t>
      </w:r>
      <w:r w:rsidR="00AC66D3">
        <w:t>Management Training Cour</w:t>
      </w:r>
      <w:r w:rsidR="005D0310">
        <w:t>s</w:t>
      </w:r>
      <w:r w:rsidR="00AC66D3">
        <w:t>e</w:t>
      </w:r>
      <w:bookmarkEnd w:id="0"/>
      <w:r w:rsidR="005D0310">
        <w:t>.</w:t>
      </w:r>
    </w:p>
    <w:p w14:paraId="4AA9A0E8" w14:textId="77777777" w:rsidR="002A2B52" w:rsidRDefault="002A2B52">
      <w:pPr>
        <w:pStyle w:val="BodyText"/>
        <w:rPr>
          <w:sz w:val="21"/>
        </w:rPr>
      </w:pPr>
    </w:p>
    <w:p w14:paraId="688ED1AD" w14:textId="77777777" w:rsidR="002A2B52" w:rsidRDefault="005D0310">
      <w:pPr>
        <w:spacing w:before="1"/>
        <w:ind w:left="139" w:right="1554"/>
        <w:jc w:val="both"/>
      </w:pPr>
      <w:r>
        <w:t>This announcement constitutes the only solicitation; quotes are being requested and a written solicitation will not be issued. This requirement is being issued in conjunction with FAR Part 13 Simplified Acquisition Procedures. This solicitation is issued as a Request for Quote (RFQ).</w:t>
      </w:r>
    </w:p>
    <w:p w14:paraId="4A0EBB2E" w14:textId="77777777" w:rsidR="002A2B52" w:rsidRDefault="002A2B52">
      <w:pPr>
        <w:pStyle w:val="BodyText"/>
        <w:spacing w:before="11"/>
        <w:rPr>
          <w:sz w:val="21"/>
        </w:rPr>
      </w:pPr>
    </w:p>
    <w:p w14:paraId="322FABAE" w14:textId="608AC0A7" w:rsidR="002A2B52" w:rsidRDefault="005D0310">
      <w:pPr>
        <w:spacing w:before="1"/>
        <w:ind w:left="139" w:right="306"/>
      </w:pPr>
      <w:r>
        <w:t>The associated North American Industry Classification System (NAICS) Code is 611430- Professional and Management Development Training; small business size standard is $12,000,000 per year. This is a</w:t>
      </w:r>
      <w:r w:rsidR="00EB5447">
        <w:t xml:space="preserve"> total</w:t>
      </w:r>
      <w:r>
        <w:t xml:space="preserve"> small business set aside</w:t>
      </w:r>
      <w:r w:rsidR="009C4FDA">
        <w:t>.</w:t>
      </w:r>
      <w:r>
        <w:t xml:space="preserve"> This RFQ is issued as full and open competition.</w:t>
      </w:r>
    </w:p>
    <w:p w14:paraId="69D9EF20" w14:textId="77777777" w:rsidR="002A2B52" w:rsidRDefault="002A2B52">
      <w:pPr>
        <w:pStyle w:val="BodyText"/>
        <w:rPr>
          <w:sz w:val="22"/>
        </w:rPr>
      </w:pPr>
    </w:p>
    <w:p w14:paraId="68B79250" w14:textId="77777777" w:rsidR="002A2B52" w:rsidRDefault="005D0310">
      <w:pPr>
        <w:spacing w:before="1"/>
        <w:ind w:left="139"/>
        <w:rPr>
          <w:b/>
        </w:rPr>
      </w:pPr>
      <w:bookmarkStart w:id="1" w:name="Background"/>
      <w:bookmarkEnd w:id="1"/>
      <w:r>
        <w:rPr>
          <w:b/>
        </w:rPr>
        <w:t>Background</w:t>
      </w:r>
    </w:p>
    <w:p w14:paraId="527FB196" w14:textId="478EF765" w:rsidR="002A2B52" w:rsidRDefault="00AC66D3" w:rsidP="00AC66D3">
      <w:pPr>
        <w:pStyle w:val="BodyText"/>
        <w:spacing w:before="2"/>
        <w:ind w:left="139"/>
        <w:rPr>
          <w:sz w:val="22"/>
          <w:szCs w:val="22"/>
        </w:rPr>
      </w:pPr>
      <w:r w:rsidRPr="00AC66D3">
        <w:rPr>
          <w:sz w:val="22"/>
          <w:szCs w:val="22"/>
        </w:rPr>
        <w:t xml:space="preserve">ONDP staff will be offered the training, Managing Teams-Managing Self for Senior Pharmaceutical Quality Assessors (SPQAs), in support of their professional development in FDA/CDER/OPQ/ONDP. The new aligned </w:t>
      </w:r>
      <w:proofErr w:type="gramStart"/>
      <w:r w:rsidRPr="00AC66D3">
        <w:rPr>
          <w:sz w:val="22"/>
          <w:szCs w:val="22"/>
        </w:rPr>
        <w:t>teams</w:t>
      </w:r>
      <w:proofErr w:type="gramEnd"/>
      <w:r w:rsidRPr="00AC66D3">
        <w:rPr>
          <w:sz w:val="22"/>
          <w:szCs w:val="22"/>
        </w:rPr>
        <w:t xml:space="preserve"> initiative in ONDP calls upon review staff selected to fill the position of SPQA in the organization to step into a technical team lead role.  This requires a different skill set rooted in leading diverse groups, effective communication, and managing team dynamics.  The program will be specifically designed to address the unique needs and challenges that SPQAs in ONDP will face in their new positions.</w:t>
      </w:r>
    </w:p>
    <w:p w14:paraId="52B5CA43" w14:textId="77777777" w:rsidR="00AC66D3" w:rsidRDefault="00AC66D3">
      <w:pPr>
        <w:pStyle w:val="BodyText"/>
        <w:spacing w:before="2"/>
        <w:rPr>
          <w:sz w:val="22"/>
        </w:rPr>
      </w:pPr>
    </w:p>
    <w:p w14:paraId="07CCA3E2" w14:textId="77777777" w:rsidR="002A2B52" w:rsidRDefault="005D0310">
      <w:pPr>
        <w:ind w:left="139"/>
        <w:rPr>
          <w:b/>
        </w:rPr>
      </w:pPr>
      <w:bookmarkStart w:id="2" w:name="Objective"/>
      <w:bookmarkEnd w:id="2"/>
      <w:r>
        <w:rPr>
          <w:b/>
        </w:rPr>
        <w:t>Objective</w:t>
      </w:r>
    </w:p>
    <w:p w14:paraId="5C78AB0F" w14:textId="3A436D7E" w:rsidR="00AC66D3" w:rsidRDefault="00AC66D3" w:rsidP="00AC66D3">
      <w:pPr>
        <w:ind w:left="139" w:right="251"/>
      </w:pPr>
      <w:r>
        <w:t>The objective of this training is to design a program for SPQAs that will help and support participants in developing practices, skills and confidence in many management and leadership competencies.  Additionally, this program will increase self-awareness and help participants answer the question, “Who do I want to be as a SPQA in ONDP?”  The program will help the SPQAs to gain insights into their current skills and strengths, and provide developmental opportunities through self-assessments, feedback, and hands-on experiential learning.  The desired outcomes of the program include:</w:t>
      </w:r>
    </w:p>
    <w:p w14:paraId="1C473F2F" w14:textId="77777777" w:rsidR="00AC66D3" w:rsidRDefault="00AC66D3" w:rsidP="00AC66D3">
      <w:pPr>
        <w:ind w:left="139" w:right="251"/>
      </w:pPr>
    </w:p>
    <w:p w14:paraId="744FB4A7" w14:textId="77777777" w:rsidR="00AC66D3" w:rsidRDefault="00AC66D3" w:rsidP="00AC66D3">
      <w:pPr>
        <w:ind w:left="139" w:right="251"/>
      </w:pPr>
      <w:r>
        <w:t>1.</w:t>
      </w:r>
      <w:r>
        <w:tab/>
        <w:t>Participants gain communicative competencies for working in a diverse environment.</w:t>
      </w:r>
    </w:p>
    <w:p w14:paraId="30D26EEB" w14:textId="77777777" w:rsidR="00AC66D3" w:rsidRDefault="00AC66D3" w:rsidP="00AC66D3">
      <w:pPr>
        <w:ind w:left="139" w:right="251"/>
      </w:pPr>
      <w:r>
        <w:t>2.</w:t>
      </w:r>
      <w:r>
        <w:tab/>
        <w:t>Participants practice strategies for strengthening and managing strong teams</w:t>
      </w:r>
    </w:p>
    <w:p w14:paraId="13F5F7C7" w14:textId="77777777" w:rsidR="00AC66D3" w:rsidRDefault="00AC66D3" w:rsidP="00AC66D3">
      <w:pPr>
        <w:ind w:left="139" w:right="251"/>
      </w:pPr>
      <w:r>
        <w:t>3.</w:t>
      </w:r>
      <w:r>
        <w:tab/>
        <w:t>Participants develop effective communication competencies in making requests, making commitments, and coming to agreements.</w:t>
      </w:r>
    </w:p>
    <w:p w14:paraId="50B7C727" w14:textId="4110FCB3" w:rsidR="002A2B52" w:rsidRDefault="00AC66D3" w:rsidP="00AC66D3">
      <w:pPr>
        <w:ind w:left="139" w:right="251"/>
      </w:pPr>
      <w:r>
        <w:t>4.</w:t>
      </w:r>
      <w:r>
        <w:tab/>
        <w:t>Participants gain strategies for enrolling and engaging others in the work.</w:t>
      </w:r>
    </w:p>
    <w:p w14:paraId="356009E5" w14:textId="77777777" w:rsidR="002A2B52" w:rsidRDefault="002A2B52">
      <w:pPr>
        <w:pStyle w:val="BodyText"/>
        <w:spacing w:before="2"/>
        <w:rPr>
          <w:sz w:val="22"/>
        </w:rPr>
      </w:pPr>
    </w:p>
    <w:p w14:paraId="40687128" w14:textId="75556640" w:rsidR="002A2B52" w:rsidRDefault="005D0310">
      <w:pPr>
        <w:ind w:left="139"/>
        <w:jc w:val="both"/>
        <w:rPr>
          <w:b/>
        </w:rPr>
      </w:pPr>
      <w:bookmarkStart w:id="3" w:name="Minimum_Requirements:"/>
      <w:bookmarkEnd w:id="3"/>
      <w:r>
        <w:rPr>
          <w:b/>
        </w:rPr>
        <w:t>Minimum Requirements:</w:t>
      </w:r>
    </w:p>
    <w:p w14:paraId="6840A440" w14:textId="2C98B57D" w:rsidR="009C34CC" w:rsidRDefault="009C34CC">
      <w:pPr>
        <w:ind w:left="139"/>
        <w:jc w:val="both"/>
        <w:rPr>
          <w:b/>
        </w:rPr>
      </w:pPr>
    </w:p>
    <w:p w14:paraId="41E98F40" w14:textId="3D04D5AB" w:rsidR="009C34CC" w:rsidRPr="009C34CC" w:rsidRDefault="009C34CC" w:rsidP="009C34CC">
      <w:pPr>
        <w:ind w:left="139"/>
        <w:jc w:val="both"/>
        <w:rPr>
          <w:bCs/>
        </w:rPr>
      </w:pPr>
      <w:r w:rsidRPr="009C34CC">
        <w:rPr>
          <w:bCs/>
        </w:rPr>
        <w:t xml:space="preserve">Training </w:t>
      </w:r>
      <w:r>
        <w:rPr>
          <w:bCs/>
        </w:rPr>
        <w:t>program shall</w:t>
      </w:r>
      <w:r w:rsidRPr="009C34CC">
        <w:rPr>
          <w:bCs/>
        </w:rPr>
        <w:t xml:space="preserve"> include the </w:t>
      </w:r>
      <w:proofErr w:type="spellStart"/>
      <w:proofErr w:type="gramStart"/>
      <w:r w:rsidR="00435F8D" w:rsidRPr="009C34CC">
        <w:rPr>
          <w:bCs/>
        </w:rPr>
        <w:t>following:</w:t>
      </w:r>
      <w:r w:rsidR="00E8165D">
        <w:rPr>
          <w:bCs/>
        </w:rPr>
        <w:t>que</w:t>
      </w:r>
      <w:proofErr w:type="spellEnd"/>
      <w:proofErr w:type="gramEnd"/>
    </w:p>
    <w:p w14:paraId="77412290" w14:textId="07617C48" w:rsidR="00D93183" w:rsidRPr="009C34CC" w:rsidRDefault="00D93183" w:rsidP="009C34CC">
      <w:pPr>
        <w:pStyle w:val="ListParagraph"/>
        <w:numPr>
          <w:ilvl w:val="0"/>
          <w:numId w:val="8"/>
        </w:numPr>
        <w:jc w:val="both"/>
        <w:rPr>
          <w:rFonts w:ascii="Segoe UI" w:eastAsia="Times New Roman" w:hAnsi="Segoe UI" w:cs="Segoe UI"/>
          <w:lang w:bidi="ar-SA"/>
        </w:rPr>
      </w:pPr>
      <w:r w:rsidRPr="009C34CC">
        <w:rPr>
          <w:rFonts w:ascii="Segoe UI" w:eastAsia="Times New Roman" w:hAnsi="Segoe UI" w:cs="Segoe UI"/>
          <w:lang w:bidi="ar-SA"/>
        </w:rPr>
        <w:t>Help teams identify, surface, and handle team conflicts through exploration of different styles in managing conflict.</w:t>
      </w:r>
    </w:p>
    <w:p w14:paraId="18D7E0F5" w14:textId="77777777" w:rsidR="00D93183" w:rsidRPr="00D93183" w:rsidRDefault="00D93183" w:rsidP="00D93183">
      <w:pPr>
        <w:widowControl/>
        <w:numPr>
          <w:ilvl w:val="0"/>
          <w:numId w:val="8"/>
        </w:numPr>
        <w:autoSpaceDE/>
        <w:autoSpaceDN/>
        <w:rPr>
          <w:rFonts w:ascii="Segoe UI" w:eastAsia="Times New Roman" w:hAnsi="Segoe UI" w:cs="Segoe UI"/>
          <w:lang w:bidi="ar-SA"/>
        </w:rPr>
      </w:pPr>
      <w:r w:rsidRPr="00D93183">
        <w:rPr>
          <w:rFonts w:ascii="Segoe UI" w:eastAsia="Times New Roman" w:hAnsi="Segoe UI" w:cs="Segoe UI"/>
          <w:lang w:bidi="ar-SA"/>
        </w:rPr>
        <w:t>Better understand motivations and outcomes that impact team performance.</w:t>
      </w:r>
    </w:p>
    <w:p w14:paraId="2CDDC72F" w14:textId="77777777" w:rsidR="00D93183" w:rsidRPr="00D93183" w:rsidRDefault="00D93183" w:rsidP="00D93183">
      <w:pPr>
        <w:widowControl/>
        <w:numPr>
          <w:ilvl w:val="0"/>
          <w:numId w:val="8"/>
        </w:numPr>
        <w:autoSpaceDE/>
        <w:autoSpaceDN/>
        <w:rPr>
          <w:rFonts w:ascii="Segoe UI" w:eastAsia="Times New Roman" w:hAnsi="Segoe UI" w:cs="Segoe UI"/>
          <w:lang w:bidi="ar-SA"/>
        </w:rPr>
      </w:pPr>
      <w:r w:rsidRPr="00D93183">
        <w:rPr>
          <w:rFonts w:ascii="Segoe UI" w:eastAsia="Times New Roman" w:hAnsi="Segoe UI" w:cs="Segoe UI"/>
          <w:lang w:bidi="ar-SA"/>
        </w:rPr>
        <w:t>Engage others in a manner that is persuasive and supportive to motivate them to action and agreement.</w:t>
      </w:r>
    </w:p>
    <w:p w14:paraId="532F280C" w14:textId="77777777" w:rsidR="00D93183" w:rsidRPr="00D93183" w:rsidRDefault="00D93183" w:rsidP="00D93183">
      <w:pPr>
        <w:widowControl/>
        <w:numPr>
          <w:ilvl w:val="0"/>
          <w:numId w:val="8"/>
        </w:numPr>
        <w:autoSpaceDE/>
        <w:autoSpaceDN/>
        <w:rPr>
          <w:rFonts w:ascii="Segoe UI" w:eastAsia="Times New Roman" w:hAnsi="Segoe UI" w:cs="Segoe UI"/>
          <w:lang w:bidi="ar-SA"/>
        </w:rPr>
      </w:pPr>
      <w:r w:rsidRPr="00D93183">
        <w:rPr>
          <w:rFonts w:ascii="Segoe UI" w:eastAsia="Times New Roman" w:hAnsi="Segoe UI" w:cs="Segoe UI"/>
          <w:lang w:bidi="ar-SA"/>
        </w:rPr>
        <w:lastRenderedPageBreak/>
        <w:t>Practice conversational facilitation skills for resolving challenging situations within teams and between individuals</w:t>
      </w:r>
    </w:p>
    <w:p w14:paraId="53202342" w14:textId="77777777" w:rsidR="00D93183" w:rsidRPr="00D93183" w:rsidRDefault="00D93183" w:rsidP="00D93183">
      <w:pPr>
        <w:widowControl/>
        <w:numPr>
          <w:ilvl w:val="0"/>
          <w:numId w:val="8"/>
        </w:numPr>
        <w:autoSpaceDE/>
        <w:autoSpaceDN/>
        <w:rPr>
          <w:rFonts w:ascii="Segoe UI" w:eastAsia="Times New Roman" w:hAnsi="Segoe UI" w:cs="Segoe UI"/>
          <w:lang w:bidi="ar-SA"/>
        </w:rPr>
      </w:pPr>
      <w:r w:rsidRPr="00D93183">
        <w:rPr>
          <w:rFonts w:ascii="Segoe UI" w:eastAsia="Times New Roman" w:hAnsi="Segoe UI" w:cs="Segoe UI"/>
          <w:lang w:bidi="ar-SA"/>
        </w:rPr>
        <w:t>Identify characteristics of highly functional teams</w:t>
      </w:r>
    </w:p>
    <w:p w14:paraId="03832629" w14:textId="77777777" w:rsidR="002A2B52" w:rsidRDefault="002A2B52">
      <w:pPr>
        <w:pStyle w:val="BodyText"/>
        <w:spacing w:before="5"/>
        <w:rPr>
          <w:sz w:val="23"/>
        </w:rPr>
      </w:pPr>
    </w:p>
    <w:p w14:paraId="595BB6B4" w14:textId="77777777" w:rsidR="002A2B52" w:rsidRDefault="005D0310">
      <w:pPr>
        <w:spacing w:before="1"/>
        <w:ind w:left="138"/>
        <w:rPr>
          <w:b/>
        </w:rPr>
      </w:pPr>
      <w:bookmarkStart w:id="4" w:name="Deliverables:"/>
      <w:bookmarkEnd w:id="4"/>
      <w:r>
        <w:rPr>
          <w:b/>
        </w:rPr>
        <w:t>Deliverables:</w:t>
      </w:r>
    </w:p>
    <w:p w14:paraId="0A8853A3" w14:textId="77777777" w:rsidR="002A2B52" w:rsidRDefault="002A2B52">
      <w:pPr>
        <w:spacing w:line="253" w:lineRule="exact"/>
      </w:pPr>
    </w:p>
    <w:tbl>
      <w:tblPr>
        <w:tblW w:w="292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8"/>
        <w:gridCol w:w="2426"/>
      </w:tblGrid>
      <w:tr w:rsidR="00565332" w:rsidRPr="00565332" w14:paraId="1AB2A71B" w14:textId="77777777" w:rsidTr="00565332">
        <w:tc>
          <w:tcPr>
            <w:tcW w:w="2956" w:type="pct"/>
            <w:tcBorders>
              <w:top w:val="single" w:sz="4" w:space="0" w:color="auto"/>
              <w:left w:val="single" w:sz="4" w:space="0" w:color="auto"/>
              <w:bottom w:val="single" w:sz="4" w:space="0" w:color="auto"/>
              <w:right w:val="single" w:sz="4" w:space="0" w:color="auto"/>
            </w:tcBorders>
            <w:shd w:val="clear" w:color="auto" w:fill="E7E6E6"/>
            <w:hideMark/>
          </w:tcPr>
          <w:p w14:paraId="2135D3E0" w14:textId="77777777" w:rsidR="00565332" w:rsidRPr="00565332" w:rsidRDefault="00565332" w:rsidP="00565332">
            <w:pPr>
              <w:autoSpaceDE/>
              <w:autoSpaceDN/>
              <w:jc w:val="center"/>
              <w:rPr>
                <w:lang w:bidi="ar-SA"/>
              </w:rPr>
            </w:pPr>
            <w:r w:rsidRPr="00565332">
              <w:rPr>
                <w:lang w:bidi="ar-SA"/>
              </w:rPr>
              <w:t>Deliverable</w:t>
            </w:r>
          </w:p>
        </w:tc>
        <w:tc>
          <w:tcPr>
            <w:tcW w:w="2044" w:type="pct"/>
            <w:tcBorders>
              <w:top w:val="single" w:sz="4" w:space="0" w:color="auto"/>
              <w:left w:val="single" w:sz="4" w:space="0" w:color="auto"/>
              <w:bottom w:val="single" w:sz="4" w:space="0" w:color="auto"/>
              <w:right w:val="single" w:sz="4" w:space="0" w:color="auto"/>
            </w:tcBorders>
            <w:shd w:val="clear" w:color="auto" w:fill="E7E6E6"/>
          </w:tcPr>
          <w:p w14:paraId="290E0A6C" w14:textId="77777777" w:rsidR="00565332" w:rsidRPr="00565332" w:rsidRDefault="00565332" w:rsidP="00565332">
            <w:pPr>
              <w:autoSpaceDE/>
              <w:autoSpaceDN/>
              <w:jc w:val="center"/>
              <w:rPr>
                <w:lang w:bidi="ar-SA"/>
              </w:rPr>
            </w:pPr>
            <w:r w:rsidRPr="00565332">
              <w:rPr>
                <w:lang w:bidi="ar-SA"/>
              </w:rPr>
              <w:t>Hours</w:t>
            </w:r>
          </w:p>
        </w:tc>
      </w:tr>
      <w:tr w:rsidR="00565332" w:rsidRPr="00565332" w14:paraId="272DD03A" w14:textId="77777777" w:rsidTr="004160EA">
        <w:tc>
          <w:tcPr>
            <w:tcW w:w="2956" w:type="pct"/>
            <w:tcBorders>
              <w:top w:val="single" w:sz="4" w:space="0" w:color="auto"/>
              <w:left w:val="single" w:sz="4" w:space="0" w:color="auto"/>
              <w:bottom w:val="single" w:sz="4" w:space="0" w:color="auto"/>
              <w:right w:val="single" w:sz="4" w:space="0" w:color="auto"/>
            </w:tcBorders>
            <w:shd w:val="clear" w:color="auto" w:fill="auto"/>
          </w:tcPr>
          <w:p w14:paraId="52C1706D" w14:textId="77777777" w:rsidR="00565332" w:rsidRPr="00565332" w:rsidRDefault="00565332" w:rsidP="00565332">
            <w:pPr>
              <w:autoSpaceDE/>
              <w:autoSpaceDN/>
              <w:rPr>
                <w:lang w:bidi="ar-SA"/>
              </w:rPr>
            </w:pPr>
            <w:r w:rsidRPr="00565332">
              <w:rPr>
                <w:lang w:bidi="ar-SA"/>
              </w:rPr>
              <w:t>Program design</w:t>
            </w:r>
          </w:p>
        </w:tc>
        <w:tc>
          <w:tcPr>
            <w:tcW w:w="2044" w:type="pct"/>
            <w:tcBorders>
              <w:top w:val="single" w:sz="4" w:space="0" w:color="auto"/>
              <w:left w:val="single" w:sz="4" w:space="0" w:color="auto"/>
              <w:bottom w:val="single" w:sz="4" w:space="0" w:color="auto"/>
              <w:right w:val="single" w:sz="4" w:space="0" w:color="auto"/>
            </w:tcBorders>
            <w:shd w:val="clear" w:color="auto" w:fill="auto"/>
          </w:tcPr>
          <w:p w14:paraId="6202F996" w14:textId="77777777" w:rsidR="00565332" w:rsidRPr="00565332" w:rsidRDefault="00565332" w:rsidP="00565332">
            <w:pPr>
              <w:autoSpaceDE/>
              <w:autoSpaceDN/>
              <w:jc w:val="center"/>
              <w:rPr>
                <w:lang w:bidi="ar-SA"/>
              </w:rPr>
            </w:pPr>
            <w:r w:rsidRPr="00565332">
              <w:rPr>
                <w:lang w:bidi="ar-SA"/>
              </w:rPr>
              <w:t>24 hours</w:t>
            </w:r>
          </w:p>
        </w:tc>
      </w:tr>
      <w:tr w:rsidR="00565332" w:rsidRPr="00565332" w14:paraId="7BD864E9" w14:textId="77777777" w:rsidTr="004160EA">
        <w:trPr>
          <w:trHeight w:val="260"/>
        </w:trPr>
        <w:tc>
          <w:tcPr>
            <w:tcW w:w="2956" w:type="pct"/>
            <w:tcBorders>
              <w:top w:val="single" w:sz="4" w:space="0" w:color="auto"/>
              <w:left w:val="single" w:sz="4" w:space="0" w:color="auto"/>
              <w:bottom w:val="single" w:sz="4" w:space="0" w:color="auto"/>
              <w:right w:val="single" w:sz="4" w:space="0" w:color="auto"/>
            </w:tcBorders>
          </w:tcPr>
          <w:p w14:paraId="239A07A8" w14:textId="77777777" w:rsidR="00565332" w:rsidRPr="00565332" w:rsidRDefault="00565332" w:rsidP="00565332">
            <w:pPr>
              <w:autoSpaceDE/>
              <w:autoSpaceDN/>
              <w:rPr>
                <w:lang w:bidi="ar-SA"/>
              </w:rPr>
            </w:pPr>
            <w:proofErr w:type="spellStart"/>
            <w:r w:rsidRPr="00565332">
              <w:rPr>
                <w:lang w:bidi="ar-SA"/>
              </w:rPr>
              <w:t>DiSC</w:t>
            </w:r>
            <w:proofErr w:type="spellEnd"/>
            <w:r w:rsidRPr="00565332">
              <w:rPr>
                <w:lang w:bidi="ar-SA"/>
              </w:rPr>
              <w:t xml:space="preserve"> </w:t>
            </w:r>
            <w:proofErr w:type="spellStart"/>
            <w:r w:rsidRPr="00565332">
              <w:rPr>
                <w:lang w:bidi="ar-SA"/>
              </w:rPr>
              <w:t>self assessment</w:t>
            </w:r>
            <w:proofErr w:type="spellEnd"/>
            <w:r w:rsidRPr="00565332">
              <w:rPr>
                <w:lang w:bidi="ar-SA"/>
              </w:rPr>
              <w:t xml:space="preserve"> with individual and team reports for 30 participants</w:t>
            </w:r>
          </w:p>
        </w:tc>
        <w:tc>
          <w:tcPr>
            <w:tcW w:w="2044" w:type="pct"/>
            <w:tcBorders>
              <w:top w:val="single" w:sz="4" w:space="0" w:color="auto"/>
              <w:left w:val="single" w:sz="4" w:space="0" w:color="auto"/>
              <w:bottom w:val="single" w:sz="4" w:space="0" w:color="auto"/>
              <w:right w:val="single" w:sz="4" w:space="0" w:color="auto"/>
            </w:tcBorders>
            <w:vAlign w:val="center"/>
          </w:tcPr>
          <w:p w14:paraId="67246F8D" w14:textId="77777777" w:rsidR="00565332" w:rsidRPr="00565332" w:rsidRDefault="00565332" w:rsidP="00565332">
            <w:pPr>
              <w:autoSpaceDE/>
              <w:autoSpaceDN/>
              <w:jc w:val="center"/>
              <w:rPr>
                <w:lang w:bidi="ar-SA"/>
              </w:rPr>
            </w:pPr>
            <w:r w:rsidRPr="00565332">
              <w:rPr>
                <w:lang w:bidi="ar-SA"/>
              </w:rPr>
              <w:t>30 hours</w:t>
            </w:r>
          </w:p>
        </w:tc>
      </w:tr>
      <w:tr w:rsidR="00565332" w:rsidRPr="00565332" w14:paraId="4381AFA1" w14:textId="77777777" w:rsidTr="004160EA">
        <w:trPr>
          <w:trHeight w:val="260"/>
        </w:trPr>
        <w:tc>
          <w:tcPr>
            <w:tcW w:w="2956" w:type="pct"/>
            <w:tcBorders>
              <w:top w:val="single" w:sz="4" w:space="0" w:color="auto"/>
              <w:left w:val="single" w:sz="4" w:space="0" w:color="auto"/>
              <w:bottom w:val="single" w:sz="4" w:space="0" w:color="auto"/>
              <w:right w:val="single" w:sz="4" w:space="0" w:color="auto"/>
            </w:tcBorders>
          </w:tcPr>
          <w:p w14:paraId="37A4460A" w14:textId="77777777" w:rsidR="00565332" w:rsidRPr="00565332" w:rsidRDefault="00565332" w:rsidP="00565332">
            <w:pPr>
              <w:autoSpaceDE/>
              <w:autoSpaceDN/>
              <w:rPr>
                <w:lang w:bidi="ar-SA"/>
              </w:rPr>
            </w:pPr>
            <w:r w:rsidRPr="00565332">
              <w:rPr>
                <w:lang w:bidi="ar-SA"/>
              </w:rPr>
              <w:t>Two-day workshop for 30 participants</w:t>
            </w:r>
          </w:p>
        </w:tc>
        <w:tc>
          <w:tcPr>
            <w:tcW w:w="2044" w:type="pct"/>
            <w:tcBorders>
              <w:top w:val="single" w:sz="4" w:space="0" w:color="auto"/>
              <w:left w:val="single" w:sz="4" w:space="0" w:color="auto"/>
              <w:bottom w:val="single" w:sz="4" w:space="0" w:color="auto"/>
              <w:right w:val="single" w:sz="4" w:space="0" w:color="auto"/>
            </w:tcBorders>
            <w:vAlign w:val="center"/>
          </w:tcPr>
          <w:p w14:paraId="341FD02A" w14:textId="77777777" w:rsidR="00565332" w:rsidRPr="00565332" w:rsidRDefault="00565332" w:rsidP="00565332">
            <w:pPr>
              <w:autoSpaceDE/>
              <w:autoSpaceDN/>
              <w:jc w:val="center"/>
              <w:rPr>
                <w:lang w:bidi="ar-SA"/>
              </w:rPr>
            </w:pPr>
            <w:r w:rsidRPr="00565332">
              <w:rPr>
                <w:lang w:bidi="ar-SA"/>
              </w:rPr>
              <w:t>16 hours</w:t>
            </w:r>
          </w:p>
        </w:tc>
      </w:tr>
      <w:tr w:rsidR="00565332" w:rsidRPr="00565332" w14:paraId="7C096E48" w14:textId="77777777" w:rsidTr="004160EA">
        <w:trPr>
          <w:trHeight w:val="260"/>
        </w:trPr>
        <w:tc>
          <w:tcPr>
            <w:tcW w:w="2956" w:type="pct"/>
            <w:tcBorders>
              <w:top w:val="single" w:sz="4" w:space="0" w:color="auto"/>
              <w:left w:val="single" w:sz="4" w:space="0" w:color="auto"/>
              <w:bottom w:val="single" w:sz="4" w:space="0" w:color="auto"/>
              <w:right w:val="single" w:sz="4" w:space="0" w:color="auto"/>
            </w:tcBorders>
          </w:tcPr>
          <w:p w14:paraId="613B7B31" w14:textId="77777777" w:rsidR="00565332" w:rsidRPr="00565332" w:rsidRDefault="00565332" w:rsidP="00565332">
            <w:pPr>
              <w:autoSpaceDE/>
              <w:autoSpaceDN/>
              <w:rPr>
                <w:lang w:bidi="ar-SA"/>
              </w:rPr>
            </w:pPr>
            <w:proofErr w:type="spellStart"/>
            <w:r w:rsidRPr="00565332">
              <w:rPr>
                <w:lang w:bidi="ar-SA"/>
              </w:rPr>
              <w:t>DiSC</w:t>
            </w:r>
            <w:proofErr w:type="spellEnd"/>
            <w:r w:rsidRPr="00565332">
              <w:rPr>
                <w:lang w:bidi="ar-SA"/>
              </w:rPr>
              <w:t xml:space="preserve"> </w:t>
            </w:r>
            <w:proofErr w:type="spellStart"/>
            <w:r w:rsidRPr="00565332">
              <w:rPr>
                <w:lang w:bidi="ar-SA"/>
              </w:rPr>
              <w:t>self assessment</w:t>
            </w:r>
            <w:proofErr w:type="spellEnd"/>
            <w:r w:rsidRPr="00565332">
              <w:rPr>
                <w:lang w:bidi="ar-SA"/>
              </w:rPr>
              <w:t xml:space="preserve"> 1:1 debrief coaching (30 minutes) for 18 participants</w:t>
            </w:r>
          </w:p>
        </w:tc>
        <w:tc>
          <w:tcPr>
            <w:tcW w:w="2044" w:type="pct"/>
            <w:tcBorders>
              <w:top w:val="single" w:sz="4" w:space="0" w:color="auto"/>
              <w:left w:val="single" w:sz="4" w:space="0" w:color="auto"/>
              <w:bottom w:val="single" w:sz="4" w:space="0" w:color="auto"/>
              <w:right w:val="single" w:sz="4" w:space="0" w:color="auto"/>
            </w:tcBorders>
            <w:vAlign w:val="center"/>
          </w:tcPr>
          <w:p w14:paraId="41F2007C" w14:textId="77777777" w:rsidR="00565332" w:rsidRPr="00565332" w:rsidRDefault="00565332" w:rsidP="00565332">
            <w:pPr>
              <w:autoSpaceDE/>
              <w:autoSpaceDN/>
              <w:jc w:val="center"/>
              <w:rPr>
                <w:lang w:bidi="ar-SA"/>
              </w:rPr>
            </w:pPr>
            <w:r w:rsidRPr="00565332">
              <w:rPr>
                <w:lang w:bidi="ar-SA"/>
              </w:rPr>
              <w:t>9 hours</w:t>
            </w:r>
          </w:p>
        </w:tc>
      </w:tr>
    </w:tbl>
    <w:p w14:paraId="10D8CD2D" w14:textId="77777777" w:rsidR="00565332" w:rsidRPr="00565332" w:rsidRDefault="00565332" w:rsidP="00565332">
      <w:pPr>
        <w:autoSpaceDE/>
        <w:autoSpaceDN/>
        <w:spacing w:before="8"/>
        <w:rPr>
          <w:rFonts w:eastAsia="Times New Roman"/>
          <w:lang w:bidi="ar-SA"/>
        </w:rPr>
      </w:pPr>
    </w:p>
    <w:p w14:paraId="6843E520" w14:textId="77777777" w:rsidR="00565332" w:rsidRPr="00565332" w:rsidRDefault="00565332" w:rsidP="00565332">
      <w:pPr>
        <w:autoSpaceDE/>
        <w:autoSpaceDN/>
        <w:ind w:left="360" w:right="141"/>
        <w:rPr>
          <w:rFonts w:eastAsia="Times New Roman"/>
          <w:spacing w:val="-1"/>
          <w:lang w:bidi="ar-SA"/>
        </w:rPr>
      </w:pPr>
      <w:r w:rsidRPr="00565332">
        <w:rPr>
          <w:rFonts w:eastAsia="Times New Roman"/>
          <w:spacing w:val="-1"/>
          <w:lang w:bidi="ar-SA"/>
        </w:rPr>
        <w:t>The</w:t>
      </w:r>
      <w:r w:rsidRPr="00565332">
        <w:rPr>
          <w:rFonts w:eastAsia="Times New Roman"/>
          <w:spacing w:val="30"/>
          <w:lang w:bidi="ar-SA"/>
        </w:rPr>
        <w:t xml:space="preserve"> </w:t>
      </w:r>
      <w:r w:rsidRPr="00565332">
        <w:rPr>
          <w:rFonts w:eastAsia="Times New Roman"/>
          <w:spacing w:val="-1"/>
          <w:lang w:bidi="ar-SA"/>
        </w:rPr>
        <w:t>acceptance</w:t>
      </w:r>
      <w:r w:rsidRPr="00565332">
        <w:rPr>
          <w:rFonts w:eastAsia="Times New Roman"/>
          <w:spacing w:val="30"/>
          <w:lang w:bidi="ar-SA"/>
        </w:rPr>
        <w:t xml:space="preserve"> </w:t>
      </w:r>
      <w:r w:rsidRPr="00565332">
        <w:rPr>
          <w:rFonts w:eastAsia="Times New Roman"/>
          <w:lang w:bidi="ar-SA"/>
        </w:rPr>
        <w:t>of</w:t>
      </w:r>
      <w:r w:rsidRPr="00565332">
        <w:rPr>
          <w:rFonts w:eastAsia="Times New Roman"/>
          <w:spacing w:val="30"/>
          <w:lang w:bidi="ar-SA"/>
        </w:rPr>
        <w:t xml:space="preserve"> </w:t>
      </w:r>
      <w:r w:rsidRPr="00565332">
        <w:rPr>
          <w:rFonts w:eastAsia="Times New Roman"/>
          <w:spacing w:val="-1"/>
          <w:lang w:bidi="ar-SA"/>
        </w:rPr>
        <w:t>deliverables</w:t>
      </w:r>
      <w:r w:rsidRPr="00565332">
        <w:rPr>
          <w:rFonts w:eastAsia="Times New Roman"/>
          <w:spacing w:val="31"/>
          <w:lang w:bidi="ar-SA"/>
        </w:rPr>
        <w:t xml:space="preserve"> </w:t>
      </w:r>
      <w:r w:rsidRPr="00565332">
        <w:rPr>
          <w:rFonts w:eastAsia="Times New Roman"/>
          <w:spacing w:val="-1"/>
          <w:lang w:bidi="ar-SA"/>
        </w:rPr>
        <w:t>and</w:t>
      </w:r>
      <w:r w:rsidRPr="00565332">
        <w:rPr>
          <w:rFonts w:eastAsia="Times New Roman"/>
          <w:spacing w:val="31"/>
          <w:lang w:bidi="ar-SA"/>
        </w:rPr>
        <w:t xml:space="preserve"> </w:t>
      </w:r>
      <w:r w:rsidRPr="00565332">
        <w:rPr>
          <w:rFonts w:eastAsia="Times New Roman"/>
          <w:lang w:bidi="ar-SA"/>
        </w:rPr>
        <w:t>determination</w:t>
      </w:r>
      <w:r w:rsidRPr="00565332">
        <w:rPr>
          <w:rFonts w:eastAsia="Times New Roman"/>
          <w:spacing w:val="31"/>
          <w:lang w:bidi="ar-SA"/>
        </w:rPr>
        <w:t xml:space="preserve"> </w:t>
      </w:r>
      <w:r w:rsidRPr="00565332">
        <w:rPr>
          <w:rFonts w:eastAsia="Times New Roman"/>
          <w:lang w:bidi="ar-SA"/>
        </w:rPr>
        <w:t>of</w:t>
      </w:r>
      <w:r w:rsidRPr="00565332">
        <w:rPr>
          <w:rFonts w:eastAsia="Times New Roman"/>
          <w:spacing w:val="30"/>
          <w:lang w:bidi="ar-SA"/>
        </w:rPr>
        <w:t xml:space="preserve"> </w:t>
      </w:r>
      <w:r w:rsidRPr="00565332">
        <w:rPr>
          <w:rFonts w:eastAsia="Times New Roman"/>
          <w:lang w:bidi="ar-SA"/>
        </w:rPr>
        <w:t>satisfactory</w:t>
      </w:r>
      <w:r w:rsidRPr="00565332">
        <w:rPr>
          <w:rFonts w:eastAsia="Times New Roman"/>
          <w:spacing w:val="26"/>
          <w:lang w:bidi="ar-SA"/>
        </w:rPr>
        <w:t xml:space="preserve"> </w:t>
      </w:r>
      <w:r w:rsidRPr="00565332">
        <w:rPr>
          <w:rFonts w:eastAsia="Times New Roman"/>
          <w:spacing w:val="-1"/>
          <w:lang w:bidi="ar-SA"/>
        </w:rPr>
        <w:t>work</w:t>
      </w:r>
      <w:r w:rsidRPr="00565332">
        <w:rPr>
          <w:rFonts w:eastAsia="Times New Roman"/>
          <w:spacing w:val="31"/>
          <w:lang w:bidi="ar-SA"/>
        </w:rPr>
        <w:t xml:space="preserve"> </w:t>
      </w:r>
      <w:r w:rsidRPr="00565332">
        <w:rPr>
          <w:rFonts w:eastAsia="Times New Roman"/>
          <w:spacing w:val="-1"/>
          <w:lang w:bidi="ar-SA"/>
        </w:rPr>
        <w:t>performance</w:t>
      </w:r>
      <w:r w:rsidRPr="00565332">
        <w:rPr>
          <w:rFonts w:eastAsia="Times New Roman"/>
          <w:spacing w:val="30"/>
          <w:lang w:bidi="ar-SA"/>
        </w:rPr>
        <w:t xml:space="preserve"> </w:t>
      </w:r>
      <w:r w:rsidRPr="00565332">
        <w:rPr>
          <w:rFonts w:eastAsia="Times New Roman"/>
          <w:spacing w:val="-1"/>
          <w:lang w:bidi="ar-SA"/>
        </w:rPr>
        <w:t>shall</w:t>
      </w:r>
      <w:r w:rsidRPr="00565332">
        <w:rPr>
          <w:rFonts w:eastAsia="Times New Roman"/>
          <w:spacing w:val="31"/>
          <w:lang w:bidi="ar-SA"/>
        </w:rPr>
        <w:t xml:space="preserve"> </w:t>
      </w:r>
      <w:r w:rsidRPr="00565332">
        <w:rPr>
          <w:rFonts w:eastAsia="Times New Roman"/>
          <w:lang w:bidi="ar-SA"/>
        </w:rPr>
        <w:t>be</w:t>
      </w:r>
      <w:r w:rsidRPr="00565332">
        <w:rPr>
          <w:rFonts w:eastAsia="Times New Roman"/>
          <w:spacing w:val="30"/>
          <w:lang w:bidi="ar-SA"/>
        </w:rPr>
        <w:t xml:space="preserve"> </w:t>
      </w:r>
      <w:r w:rsidRPr="00565332">
        <w:rPr>
          <w:rFonts w:eastAsia="Times New Roman"/>
          <w:spacing w:val="-1"/>
          <w:lang w:bidi="ar-SA"/>
        </w:rPr>
        <w:t>based</w:t>
      </w:r>
      <w:r w:rsidRPr="00565332">
        <w:rPr>
          <w:rFonts w:eastAsia="Times New Roman"/>
          <w:spacing w:val="78"/>
          <w:lang w:bidi="ar-SA"/>
        </w:rPr>
        <w:t xml:space="preserve"> </w:t>
      </w:r>
      <w:r w:rsidRPr="00565332">
        <w:rPr>
          <w:rFonts w:eastAsia="Times New Roman"/>
          <w:lang w:bidi="ar-SA"/>
        </w:rPr>
        <w:t>upon</w:t>
      </w:r>
      <w:r w:rsidRPr="00565332">
        <w:rPr>
          <w:rFonts w:eastAsia="Times New Roman"/>
          <w:spacing w:val="19"/>
          <w:lang w:bidi="ar-SA"/>
        </w:rPr>
        <w:t xml:space="preserve"> </w:t>
      </w:r>
      <w:r w:rsidRPr="00565332">
        <w:rPr>
          <w:rFonts w:eastAsia="Times New Roman"/>
          <w:lang w:bidi="ar-SA"/>
        </w:rPr>
        <w:t>the</w:t>
      </w:r>
      <w:r w:rsidRPr="00565332">
        <w:rPr>
          <w:rFonts w:eastAsia="Times New Roman"/>
          <w:spacing w:val="18"/>
          <w:lang w:bidi="ar-SA"/>
        </w:rPr>
        <w:t xml:space="preserve"> </w:t>
      </w:r>
      <w:r w:rsidRPr="00565332">
        <w:rPr>
          <w:rFonts w:eastAsia="Times New Roman"/>
          <w:spacing w:val="-1"/>
          <w:lang w:bidi="ar-SA"/>
        </w:rPr>
        <w:t>timeliness</w:t>
      </w:r>
      <w:r w:rsidRPr="00565332">
        <w:rPr>
          <w:rFonts w:eastAsia="Times New Roman"/>
          <w:spacing w:val="19"/>
          <w:lang w:bidi="ar-SA"/>
        </w:rPr>
        <w:t xml:space="preserve"> </w:t>
      </w:r>
      <w:r w:rsidRPr="00565332">
        <w:rPr>
          <w:rFonts w:eastAsia="Times New Roman"/>
          <w:spacing w:val="-1"/>
          <w:lang w:bidi="ar-SA"/>
        </w:rPr>
        <w:t>and</w:t>
      </w:r>
      <w:r w:rsidRPr="00565332">
        <w:rPr>
          <w:rFonts w:eastAsia="Times New Roman"/>
          <w:spacing w:val="16"/>
          <w:lang w:bidi="ar-SA"/>
        </w:rPr>
        <w:t xml:space="preserve"> </w:t>
      </w:r>
      <w:r w:rsidRPr="00565332">
        <w:rPr>
          <w:rFonts w:eastAsia="Times New Roman"/>
          <w:lang w:bidi="ar-SA"/>
        </w:rPr>
        <w:t>accuracy</w:t>
      </w:r>
      <w:r w:rsidRPr="00565332">
        <w:rPr>
          <w:rFonts w:eastAsia="Times New Roman"/>
          <w:spacing w:val="14"/>
          <w:lang w:bidi="ar-SA"/>
        </w:rPr>
        <w:t xml:space="preserve"> </w:t>
      </w:r>
      <w:r w:rsidRPr="00565332">
        <w:rPr>
          <w:rFonts w:eastAsia="Times New Roman"/>
          <w:lang w:bidi="ar-SA"/>
        </w:rPr>
        <w:t>of</w:t>
      </w:r>
      <w:r w:rsidRPr="00565332">
        <w:rPr>
          <w:rFonts w:eastAsia="Times New Roman"/>
          <w:spacing w:val="18"/>
          <w:lang w:bidi="ar-SA"/>
        </w:rPr>
        <w:t xml:space="preserve"> </w:t>
      </w:r>
      <w:r w:rsidRPr="00565332">
        <w:rPr>
          <w:rFonts w:eastAsia="Times New Roman"/>
          <w:lang w:bidi="ar-SA"/>
        </w:rPr>
        <w:t>the</w:t>
      </w:r>
      <w:r w:rsidRPr="00565332">
        <w:rPr>
          <w:rFonts w:eastAsia="Times New Roman"/>
          <w:spacing w:val="18"/>
          <w:lang w:bidi="ar-SA"/>
        </w:rPr>
        <w:t xml:space="preserve"> </w:t>
      </w:r>
      <w:r w:rsidRPr="00565332">
        <w:rPr>
          <w:rFonts w:eastAsia="Times New Roman"/>
          <w:spacing w:val="-1"/>
          <w:lang w:bidi="ar-SA"/>
        </w:rPr>
        <w:t>deliverables.</w:t>
      </w:r>
      <w:r w:rsidRPr="00565332">
        <w:rPr>
          <w:rFonts w:eastAsia="Times New Roman"/>
          <w:spacing w:val="19"/>
          <w:lang w:bidi="ar-SA"/>
        </w:rPr>
        <w:t xml:space="preserve"> Invoices must be itemized such that FDA staff receiving coaching can confirm coaching hours with the COR prior to processing any invoices.  </w:t>
      </w:r>
      <w:r w:rsidRPr="00565332">
        <w:rPr>
          <w:rFonts w:eastAsia="Times New Roman"/>
          <w:spacing w:val="-1"/>
          <w:lang w:bidi="ar-SA"/>
        </w:rPr>
        <w:t>The</w:t>
      </w:r>
      <w:r w:rsidRPr="00565332">
        <w:rPr>
          <w:rFonts w:eastAsia="Times New Roman"/>
          <w:spacing w:val="18"/>
          <w:lang w:bidi="ar-SA"/>
        </w:rPr>
        <w:t xml:space="preserve"> Contracting Officer’s Representative (</w:t>
      </w:r>
      <w:r w:rsidRPr="00565332">
        <w:rPr>
          <w:rFonts w:eastAsia="Times New Roman"/>
          <w:spacing w:val="-1"/>
          <w:lang w:bidi="ar-SA"/>
        </w:rPr>
        <w:t>COR)</w:t>
      </w:r>
      <w:r w:rsidRPr="00565332">
        <w:rPr>
          <w:rFonts w:eastAsia="Times New Roman"/>
          <w:spacing w:val="19"/>
          <w:lang w:bidi="ar-SA"/>
        </w:rPr>
        <w:t xml:space="preserve"> </w:t>
      </w:r>
      <w:r w:rsidRPr="00565332">
        <w:rPr>
          <w:rFonts w:eastAsia="Times New Roman"/>
          <w:spacing w:val="-1"/>
          <w:lang w:bidi="ar-SA"/>
        </w:rPr>
        <w:t>has</w:t>
      </w:r>
      <w:r w:rsidRPr="00565332">
        <w:rPr>
          <w:rFonts w:eastAsia="Times New Roman"/>
          <w:spacing w:val="19"/>
          <w:lang w:bidi="ar-SA"/>
        </w:rPr>
        <w:t xml:space="preserve"> </w:t>
      </w:r>
      <w:r w:rsidRPr="00565332">
        <w:rPr>
          <w:rFonts w:eastAsia="Times New Roman"/>
          <w:lang w:bidi="ar-SA"/>
        </w:rPr>
        <w:t>the</w:t>
      </w:r>
      <w:r w:rsidRPr="00565332">
        <w:rPr>
          <w:rFonts w:eastAsia="Times New Roman"/>
          <w:spacing w:val="18"/>
          <w:lang w:bidi="ar-SA"/>
        </w:rPr>
        <w:t xml:space="preserve"> </w:t>
      </w:r>
      <w:r w:rsidRPr="00565332">
        <w:rPr>
          <w:rFonts w:eastAsia="Times New Roman"/>
          <w:lang w:bidi="ar-SA"/>
        </w:rPr>
        <w:t>authority</w:t>
      </w:r>
      <w:r w:rsidRPr="00565332">
        <w:rPr>
          <w:rFonts w:eastAsia="Times New Roman"/>
          <w:spacing w:val="12"/>
          <w:lang w:bidi="ar-SA"/>
        </w:rPr>
        <w:t xml:space="preserve"> </w:t>
      </w:r>
      <w:r w:rsidRPr="00565332">
        <w:rPr>
          <w:rFonts w:eastAsia="Times New Roman"/>
          <w:lang w:bidi="ar-SA"/>
        </w:rPr>
        <w:t>to</w:t>
      </w:r>
      <w:r w:rsidRPr="00565332">
        <w:rPr>
          <w:rFonts w:eastAsia="Times New Roman"/>
          <w:spacing w:val="19"/>
          <w:lang w:bidi="ar-SA"/>
        </w:rPr>
        <w:t xml:space="preserve"> </w:t>
      </w:r>
      <w:r w:rsidRPr="00565332">
        <w:rPr>
          <w:rFonts w:eastAsia="Times New Roman"/>
          <w:spacing w:val="-1"/>
          <w:lang w:bidi="ar-SA"/>
        </w:rPr>
        <w:t>accept</w:t>
      </w:r>
      <w:r w:rsidRPr="00565332">
        <w:rPr>
          <w:rFonts w:eastAsia="Times New Roman"/>
          <w:spacing w:val="19"/>
          <w:lang w:bidi="ar-SA"/>
        </w:rPr>
        <w:t xml:space="preserve"> </w:t>
      </w:r>
      <w:r w:rsidRPr="00565332">
        <w:rPr>
          <w:rFonts w:eastAsia="Times New Roman"/>
          <w:lang w:bidi="ar-SA"/>
        </w:rPr>
        <w:t>or</w:t>
      </w:r>
      <w:r w:rsidRPr="00565332">
        <w:rPr>
          <w:rFonts w:eastAsia="Times New Roman"/>
          <w:spacing w:val="18"/>
          <w:lang w:bidi="ar-SA"/>
        </w:rPr>
        <w:t xml:space="preserve"> </w:t>
      </w:r>
      <w:r w:rsidRPr="00565332">
        <w:rPr>
          <w:rFonts w:eastAsia="Times New Roman"/>
          <w:spacing w:val="-1"/>
          <w:lang w:bidi="ar-SA"/>
        </w:rPr>
        <w:t>reject</w:t>
      </w:r>
      <w:r w:rsidRPr="00565332">
        <w:rPr>
          <w:rFonts w:eastAsia="Times New Roman"/>
          <w:spacing w:val="74"/>
          <w:lang w:bidi="ar-SA"/>
        </w:rPr>
        <w:t xml:space="preserve"> </w:t>
      </w:r>
      <w:r w:rsidRPr="00565332">
        <w:rPr>
          <w:rFonts w:eastAsia="Times New Roman"/>
          <w:lang w:bidi="ar-SA"/>
        </w:rPr>
        <w:t>the</w:t>
      </w:r>
      <w:r w:rsidRPr="00565332">
        <w:rPr>
          <w:rFonts w:eastAsia="Times New Roman"/>
          <w:spacing w:val="-1"/>
          <w:lang w:bidi="ar-SA"/>
        </w:rPr>
        <w:t xml:space="preserve"> deliverables</w:t>
      </w:r>
      <w:r w:rsidRPr="00565332">
        <w:rPr>
          <w:rFonts w:eastAsia="Times New Roman"/>
          <w:lang w:bidi="ar-SA"/>
        </w:rPr>
        <w:t xml:space="preserve"> in</w:t>
      </w:r>
      <w:r w:rsidRPr="00565332">
        <w:rPr>
          <w:rFonts w:eastAsia="Times New Roman"/>
          <w:spacing w:val="2"/>
          <w:lang w:bidi="ar-SA"/>
        </w:rPr>
        <w:t xml:space="preserve"> </w:t>
      </w:r>
      <w:r w:rsidRPr="00565332">
        <w:rPr>
          <w:rFonts w:eastAsia="Times New Roman"/>
          <w:spacing w:val="-1"/>
          <w:lang w:bidi="ar-SA"/>
        </w:rPr>
        <w:t>consultation</w:t>
      </w:r>
      <w:r w:rsidRPr="00565332">
        <w:rPr>
          <w:rFonts w:eastAsia="Times New Roman"/>
          <w:lang w:bidi="ar-SA"/>
        </w:rPr>
        <w:t xml:space="preserve"> </w:t>
      </w:r>
      <w:r w:rsidRPr="00565332">
        <w:rPr>
          <w:rFonts w:eastAsia="Times New Roman"/>
          <w:spacing w:val="-1"/>
          <w:lang w:bidi="ar-SA"/>
        </w:rPr>
        <w:t>with</w:t>
      </w:r>
      <w:r w:rsidRPr="00565332">
        <w:rPr>
          <w:rFonts w:eastAsia="Times New Roman"/>
          <w:lang w:bidi="ar-SA"/>
        </w:rPr>
        <w:t xml:space="preserve"> the</w:t>
      </w:r>
      <w:r w:rsidRPr="00565332">
        <w:rPr>
          <w:rFonts w:eastAsia="Times New Roman"/>
          <w:spacing w:val="-1"/>
          <w:lang w:bidi="ar-SA"/>
        </w:rPr>
        <w:t xml:space="preserve"> program</w:t>
      </w:r>
      <w:r w:rsidRPr="00565332">
        <w:rPr>
          <w:rFonts w:eastAsia="Times New Roman"/>
          <w:lang w:bidi="ar-SA"/>
        </w:rPr>
        <w:t xml:space="preserve"> </w:t>
      </w:r>
      <w:r w:rsidRPr="00565332">
        <w:rPr>
          <w:rFonts w:eastAsia="Times New Roman"/>
          <w:spacing w:val="-1"/>
          <w:lang w:bidi="ar-SA"/>
        </w:rPr>
        <w:t>lead.</w:t>
      </w:r>
    </w:p>
    <w:p w14:paraId="582818B3" w14:textId="3C3CFB7A" w:rsidR="00565332" w:rsidRDefault="00565332">
      <w:pPr>
        <w:spacing w:line="253" w:lineRule="exact"/>
        <w:sectPr w:rsidR="00565332">
          <w:headerReference w:type="default" r:id="rId8"/>
          <w:footerReference w:type="default" r:id="rId9"/>
          <w:type w:val="continuous"/>
          <w:pgSz w:w="12240" w:h="15840"/>
          <w:pgMar w:top="1500" w:right="760" w:bottom="540" w:left="1340" w:header="360" w:footer="357" w:gutter="0"/>
          <w:cols w:space="720"/>
        </w:sectPr>
      </w:pPr>
    </w:p>
    <w:p w14:paraId="15488025" w14:textId="77777777" w:rsidR="002A2B52" w:rsidRDefault="005D0310">
      <w:pPr>
        <w:spacing w:before="51"/>
        <w:ind w:left="139"/>
      </w:pPr>
      <w:bookmarkStart w:id="5" w:name="Payments:_Payment_terms_Net_30_days_afte"/>
      <w:bookmarkEnd w:id="5"/>
      <w:r>
        <w:rPr>
          <w:b/>
        </w:rPr>
        <w:lastRenderedPageBreak/>
        <w:t xml:space="preserve">Payments: </w:t>
      </w:r>
      <w:r>
        <w:t>Payment terms Net 30 days after government acceptance. No advance payments will be made.</w:t>
      </w:r>
    </w:p>
    <w:p w14:paraId="1968BB40" w14:textId="77777777" w:rsidR="002A2B52" w:rsidRDefault="002A2B52">
      <w:pPr>
        <w:pStyle w:val="BodyText"/>
        <w:rPr>
          <w:sz w:val="22"/>
        </w:rPr>
      </w:pPr>
    </w:p>
    <w:p w14:paraId="61E43561" w14:textId="77777777" w:rsidR="002A2B52" w:rsidRDefault="005D0310">
      <w:pPr>
        <w:ind w:left="139"/>
      </w:pPr>
      <w:r>
        <w:rPr>
          <w:b/>
        </w:rPr>
        <w:t>Type of Contract: Firm</w:t>
      </w:r>
      <w:r>
        <w:t>-Fixed-Price (FFP)</w:t>
      </w:r>
    </w:p>
    <w:p w14:paraId="0AE0ADBF" w14:textId="77777777" w:rsidR="002A2B52" w:rsidRDefault="002A2B52">
      <w:pPr>
        <w:pStyle w:val="BodyText"/>
        <w:spacing w:before="1"/>
        <w:rPr>
          <w:sz w:val="22"/>
        </w:rPr>
      </w:pPr>
    </w:p>
    <w:p w14:paraId="68763441" w14:textId="77777777" w:rsidR="002A2B52" w:rsidRDefault="005D0310">
      <w:pPr>
        <w:ind w:left="139" w:right="240"/>
      </w:pPr>
      <w:r>
        <w:rPr>
          <w:b/>
        </w:rPr>
        <w:t xml:space="preserve">Basis for Evaluation: </w:t>
      </w:r>
      <w:r>
        <w:t>The government intends to award a contract to the offeror whose quotation represents the best value to the Government, price and other factors considered. The Government may award to other than the lowest price offeror or the highest technically rated offeror based on the following in descending order of importance.</w:t>
      </w:r>
    </w:p>
    <w:p w14:paraId="19BF807A" w14:textId="77777777" w:rsidR="002A2B52" w:rsidRDefault="005D0310">
      <w:pPr>
        <w:pStyle w:val="ListParagraph"/>
        <w:numPr>
          <w:ilvl w:val="1"/>
          <w:numId w:val="7"/>
        </w:numPr>
        <w:tabs>
          <w:tab w:val="left" w:pos="859"/>
          <w:tab w:val="left" w:pos="860"/>
        </w:tabs>
        <w:spacing w:before="0"/>
        <w:ind w:right="241" w:hanging="361"/>
      </w:pPr>
      <w:r>
        <w:t>Technical Capability – The government will evaluate the offeror's quotation for its ability to meet the minimum</w:t>
      </w:r>
      <w:r>
        <w:rPr>
          <w:spacing w:val="-4"/>
        </w:rPr>
        <w:t xml:space="preserve"> </w:t>
      </w:r>
      <w:r>
        <w:t>requirements</w:t>
      </w:r>
      <w:r>
        <w:rPr>
          <w:spacing w:val="-4"/>
        </w:rPr>
        <w:t xml:space="preserve"> </w:t>
      </w:r>
      <w:r>
        <w:t>as</w:t>
      </w:r>
      <w:r>
        <w:rPr>
          <w:spacing w:val="-3"/>
        </w:rPr>
        <w:t xml:space="preserve"> </w:t>
      </w:r>
      <w:r>
        <w:t>stated</w:t>
      </w:r>
      <w:r>
        <w:rPr>
          <w:spacing w:val="-4"/>
        </w:rPr>
        <w:t xml:space="preserve"> </w:t>
      </w:r>
      <w:r>
        <w:t>in</w:t>
      </w:r>
      <w:r>
        <w:rPr>
          <w:spacing w:val="-4"/>
        </w:rPr>
        <w:t xml:space="preserve"> </w:t>
      </w:r>
      <w:r>
        <w:t>the</w:t>
      </w:r>
      <w:r>
        <w:rPr>
          <w:spacing w:val="-3"/>
        </w:rPr>
        <w:t xml:space="preserve"> </w:t>
      </w:r>
      <w:r>
        <w:t>FDA</w:t>
      </w:r>
      <w:r>
        <w:rPr>
          <w:spacing w:val="-4"/>
        </w:rPr>
        <w:t xml:space="preserve"> </w:t>
      </w:r>
      <w:proofErr w:type="spellStart"/>
      <w:r>
        <w:t>eBidBoard</w:t>
      </w:r>
      <w:proofErr w:type="spellEnd"/>
      <w:r>
        <w:rPr>
          <w:spacing w:val="-4"/>
        </w:rPr>
        <w:t xml:space="preserve"> </w:t>
      </w:r>
      <w:r>
        <w:t>solicitation,</w:t>
      </w:r>
      <w:r>
        <w:rPr>
          <w:spacing w:val="-5"/>
        </w:rPr>
        <w:t xml:space="preserve"> </w:t>
      </w:r>
      <w:r>
        <w:t>with</w:t>
      </w:r>
      <w:r>
        <w:rPr>
          <w:spacing w:val="-3"/>
        </w:rPr>
        <w:t xml:space="preserve"> </w:t>
      </w:r>
      <w:r>
        <w:t>consideration</w:t>
      </w:r>
      <w:r>
        <w:rPr>
          <w:spacing w:val="-5"/>
        </w:rPr>
        <w:t xml:space="preserve"> </w:t>
      </w:r>
      <w:r>
        <w:t>given</w:t>
      </w:r>
      <w:r>
        <w:rPr>
          <w:spacing w:val="-3"/>
        </w:rPr>
        <w:t xml:space="preserve"> </w:t>
      </w:r>
      <w:r>
        <w:t>to</w:t>
      </w:r>
      <w:r>
        <w:rPr>
          <w:spacing w:val="-4"/>
        </w:rPr>
        <w:t xml:space="preserve"> </w:t>
      </w:r>
      <w:r>
        <w:t>value added beyond the minimum. The Contractor shall provide all information required for the Government to determine the sufficiency of the technical capabilities proposed. The Government is not required to seek out or request supplemental information to make this</w:t>
      </w:r>
      <w:r>
        <w:rPr>
          <w:spacing w:val="-17"/>
        </w:rPr>
        <w:t xml:space="preserve"> </w:t>
      </w:r>
      <w:r>
        <w:t>determination.</w:t>
      </w:r>
    </w:p>
    <w:p w14:paraId="62B07A25" w14:textId="77777777" w:rsidR="002A2B52" w:rsidRPr="00F206F1" w:rsidRDefault="005D0310">
      <w:pPr>
        <w:pStyle w:val="ListParagraph"/>
        <w:numPr>
          <w:ilvl w:val="1"/>
          <w:numId w:val="7"/>
        </w:numPr>
        <w:tabs>
          <w:tab w:val="left" w:pos="860"/>
        </w:tabs>
        <w:spacing w:before="0"/>
        <w:ind w:right="582"/>
        <w:jc w:val="both"/>
      </w:pPr>
      <w:r w:rsidRPr="00F206F1">
        <w:t>Prior Experience – The Contractor shall submit three records of previous sales of the same course being offered from the preceding two years, to include dollar value, description of items/services supplied, and a relevant point of contact and their contact</w:t>
      </w:r>
      <w:r w:rsidRPr="00F206F1">
        <w:rPr>
          <w:spacing w:val="-7"/>
        </w:rPr>
        <w:t xml:space="preserve"> </w:t>
      </w:r>
      <w:r w:rsidRPr="00F206F1">
        <w:t>information.</w:t>
      </w:r>
    </w:p>
    <w:p w14:paraId="274AD5A1" w14:textId="77777777" w:rsidR="002A2B52" w:rsidRDefault="005D0310">
      <w:pPr>
        <w:pStyle w:val="ListParagraph"/>
        <w:numPr>
          <w:ilvl w:val="1"/>
          <w:numId w:val="7"/>
        </w:numPr>
        <w:tabs>
          <w:tab w:val="left" w:pos="860"/>
        </w:tabs>
        <w:spacing w:before="0"/>
        <w:ind w:right="722"/>
        <w:jc w:val="both"/>
      </w:pPr>
      <w:r>
        <w:t>Price – The Government will evaluate the Contractor's proposed price to determine it is fair and reasonable.</w:t>
      </w:r>
    </w:p>
    <w:p w14:paraId="7CF24273" w14:textId="77777777" w:rsidR="002A2B52" w:rsidRDefault="002A2B52">
      <w:pPr>
        <w:pStyle w:val="BodyText"/>
        <w:rPr>
          <w:sz w:val="22"/>
        </w:rPr>
      </w:pPr>
    </w:p>
    <w:p w14:paraId="74EC221F" w14:textId="77777777" w:rsidR="002A2B52" w:rsidRDefault="005D0310">
      <w:pPr>
        <w:ind w:left="139" w:right="1470"/>
      </w:pPr>
      <w:r>
        <w:rPr>
          <w:b/>
        </w:rPr>
        <w:t xml:space="preserve">Instructions to Offeror for Quotation Submissions: </w:t>
      </w:r>
      <w:r>
        <w:t>FAR 52.212-1 Instructions to Offerors— Commercial Items (JUN</w:t>
      </w:r>
      <w:r>
        <w:rPr>
          <w:spacing w:val="-2"/>
        </w:rPr>
        <w:t xml:space="preserve"> </w:t>
      </w:r>
      <w:r>
        <w:t>2020)</w:t>
      </w:r>
    </w:p>
    <w:p w14:paraId="21E5F247" w14:textId="77777777" w:rsidR="002A2B52" w:rsidRDefault="005D0310">
      <w:pPr>
        <w:ind w:left="139" w:right="1927"/>
      </w:pPr>
      <w:r>
        <w:t>Quotation Submission Format: The total number of pages for the technical quote shall not exceed ten (10) pages.</w:t>
      </w:r>
    </w:p>
    <w:p w14:paraId="5D680F6B" w14:textId="77777777" w:rsidR="002A2B52" w:rsidRDefault="005D0310">
      <w:pPr>
        <w:spacing w:before="1"/>
        <w:ind w:left="139" w:right="1470"/>
      </w:pPr>
      <w:r>
        <w:t>***The solicitation does not commit the Government to pay any cost for the preparation and submission of a quote. It is also advised that the Contracting Officer (CO) is the only individual who can legally commit and obligate the Government to the expenditure of public funds in connection with the proposed acquisition. ***</w:t>
      </w:r>
    </w:p>
    <w:p w14:paraId="7C247720" w14:textId="77777777" w:rsidR="002A2B52" w:rsidRDefault="002A2B52">
      <w:pPr>
        <w:pStyle w:val="BodyText"/>
        <w:rPr>
          <w:sz w:val="22"/>
        </w:rPr>
      </w:pPr>
    </w:p>
    <w:p w14:paraId="1DFAFF1D" w14:textId="61323870" w:rsidR="002A2B52" w:rsidRDefault="005D0310">
      <w:pPr>
        <w:ind w:left="139" w:right="1366" w:hanging="1"/>
      </w:pPr>
      <w:r>
        <w:rPr>
          <w:b/>
        </w:rPr>
        <w:t xml:space="preserve">Response Date: </w:t>
      </w:r>
      <w:r>
        <w:t xml:space="preserve">All quotes are due, electronically via email to </w:t>
      </w:r>
      <w:hyperlink r:id="rId10" w:history="1">
        <w:r w:rsidR="009B0DE1" w:rsidRPr="00DB13E1">
          <w:rPr>
            <w:rStyle w:val="Hyperlink"/>
          </w:rPr>
          <w:t xml:space="preserve">robert.waite@fda.hhs.gov </w:t>
        </w:r>
      </w:hyperlink>
      <w:r>
        <w:t xml:space="preserve">for the RFQ no later than September </w:t>
      </w:r>
      <w:r w:rsidR="00007167">
        <w:t>7</w:t>
      </w:r>
      <w:r>
        <w:t xml:space="preserve">, 2021, 5:00PM Eastern Time. The subject line shall read: FDA_1245366– Management Training Course evaluated.  And include the organizations DUNS number. </w:t>
      </w:r>
    </w:p>
    <w:p w14:paraId="4119B202" w14:textId="77777777" w:rsidR="002A2B52" w:rsidRDefault="002A2B52">
      <w:pPr>
        <w:pStyle w:val="BodyText"/>
        <w:spacing w:before="11"/>
        <w:rPr>
          <w:sz w:val="21"/>
        </w:rPr>
      </w:pPr>
    </w:p>
    <w:p w14:paraId="11CED297" w14:textId="77777777" w:rsidR="002A2B52" w:rsidRDefault="005D0310">
      <w:pPr>
        <w:spacing w:line="268" w:lineRule="exact"/>
        <w:ind w:left="139"/>
        <w:rPr>
          <w:b/>
        </w:rPr>
      </w:pPr>
      <w:r>
        <w:rPr>
          <w:b/>
        </w:rPr>
        <w:t>Provisions and Clauses:</w:t>
      </w:r>
    </w:p>
    <w:p w14:paraId="4671B8DB" w14:textId="77777777" w:rsidR="002A2B52" w:rsidRDefault="005D0310">
      <w:pPr>
        <w:pStyle w:val="Heading3"/>
        <w:spacing w:line="244" w:lineRule="exact"/>
        <w:rPr>
          <w:u w:val="none"/>
        </w:rPr>
      </w:pPr>
      <w:r>
        <w:t>HHSAR Clauses Incorporated by Reference:</w:t>
      </w:r>
    </w:p>
    <w:p w14:paraId="13CD86C6" w14:textId="77777777" w:rsidR="002A2B52" w:rsidRDefault="005D0310">
      <w:pPr>
        <w:pStyle w:val="BodyText"/>
        <w:spacing w:before="1"/>
        <w:ind w:left="139" w:right="480"/>
      </w:pPr>
      <w:r>
        <w:t>This order incorporates the following U.S. Department of Health and Human Services Acquisition Regulation (HHSAR) clauses by reference with the same force and effect as if they were given in full text. Upon request, the Contracting Officer will make their full text available. Also, the full text of a clause may be accessed electronically at the following</w:t>
      </w:r>
      <w:bookmarkStart w:id="6" w:name="HHSAR_352.222-70_Contractor_Cooperation_"/>
      <w:bookmarkEnd w:id="6"/>
      <w:r>
        <w:t xml:space="preserve"> website: https://</w:t>
      </w:r>
      <w:hyperlink r:id="rId11">
        <w:r>
          <w:t>www.acquisition.gov/hhsar</w:t>
        </w:r>
      </w:hyperlink>
    </w:p>
    <w:p w14:paraId="4EB80BE8" w14:textId="77777777" w:rsidR="002A2B52" w:rsidRDefault="005D0310">
      <w:pPr>
        <w:pStyle w:val="BodyText"/>
        <w:spacing w:before="40"/>
        <w:ind w:left="139" w:right="2481"/>
      </w:pPr>
      <w:r>
        <w:t>HHSAR 352.222-70 Contractor Cooperation in Equal Employment Opportunity Investigations HHSAR 352.224-70 Privacy Act</w:t>
      </w:r>
    </w:p>
    <w:p w14:paraId="05ADA30B" w14:textId="77777777" w:rsidR="002A2B52" w:rsidRDefault="005D0310">
      <w:pPr>
        <w:pStyle w:val="BodyText"/>
        <w:ind w:left="139"/>
      </w:pPr>
      <w:r>
        <w:t>HHSAR 352.224-71 Confidential Information</w:t>
      </w:r>
    </w:p>
    <w:p w14:paraId="715495B7" w14:textId="77777777" w:rsidR="002A2B52" w:rsidRDefault="002A2B52">
      <w:pPr>
        <w:pStyle w:val="BodyText"/>
        <w:spacing w:before="12"/>
        <w:rPr>
          <w:sz w:val="21"/>
        </w:rPr>
      </w:pPr>
    </w:p>
    <w:p w14:paraId="55007A93" w14:textId="77777777" w:rsidR="002A2B52" w:rsidRDefault="005D0310">
      <w:pPr>
        <w:pStyle w:val="Heading3"/>
        <w:rPr>
          <w:u w:val="none"/>
        </w:rPr>
      </w:pPr>
      <w:r>
        <w:t>HHSAR Provisions Incorporated by Reference:</w:t>
      </w:r>
    </w:p>
    <w:p w14:paraId="0E6B453A" w14:textId="77777777" w:rsidR="002A2B52" w:rsidRDefault="005D0310">
      <w:pPr>
        <w:pStyle w:val="BodyText"/>
        <w:spacing w:before="40"/>
        <w:ind w:left="139"/>
      </w:pPr>
      <w:bookmarkStart w:id="7" w:name="HHSAR_352.239-73_Electronic_and_Informat"/>
      <w:bookmarkEnd w:id="7"/>
      <w:r>
        <w:t>HHSAR 352.239-73 Electronic and Information Technology Accessibility Notice (December 18, 2015)</w:t>
      </w:r>
    </w:p>
    <w:p w14:paraId="444B8428" w14:textId="77777777" w:rsidR="002A2B52" w:rsidRDefault="002A2B52">
      <w:pPr>
        <w:pStyle w:val="BodyText"/>
      </w:pPr>
    </w:p>
    <w:p w14:paraId="2019D451" w14:textId="77777777" w:rsidR="002A2B52" w:rsidRDefault="005D0310">
      <w:pPr>
        <w:pStyle w:val="Heading3"/>
        <w:rPr>
          <w:u w:val="none"/>
        </w:rPr>
      </w:pPr>
      <w:r>
        <w:t>FAR Provisions Incorporated by Reference:</w:t>
      </w:r>
    </w:p>
    <w:p w14:paraId="19F2DC7A" w14:textId="77777777" w:rsidR="002A2B52" w:rsidRDefault="002A2B52">
      <w:pPr>
        <w:sectPr w:rsidR="002A2B52">
          <w:pgSz w:w="12240" w:h="15840"/>
          <w:pgMar w:top="1500" w:right="760" w:bottom="540" w:left="1340" w:header="360" w:footer="357" w:gutter="0"/>
          <w:cols w:space="720"/>
        </w:sectPr>
      </w:pPr>
    </w:p>
    <w:p w14:paraId="1500FEE0" w14:textId="77777777" w:rsidR="002A2B52" w:rsidRDefault="005D0310">
      <w:pPr>
        <w:pStyle w:val="BodyText"/>
        <w:spacing w:before="50" w:line="278" w:lineRule="auto"/>
        <w:ind w:left="139" w:right="2243"/>
      </w:pPr>
      <w:bookmarkStart w:id="8" w:name="FAR_52.204-26_Covered_Telecommunications"/>
      <w:bookmarkEnd w:id="8"/>
      <w:r>
        <w:lastRenderedPageBreak/>
        <w:t>FAR 52.204-26 Covered Telecommunications Equipment or Services-Representation (Dec 2019)</w:t>
      </w:r>
      <w:bookmarkStart w:id="9" w:name="FAR_52.212-3_Offeror_Representations_and"/>
      <w:bookmarkStart w:id="10" w:name="FAR_52.204-24_Representation_Regarding_C"/>
      <w:bookmarkEnd w:id="9"/>
      <w:bookmarkEnd w:id="10"/>
      <w:r>
        <w:t xml:space="preserve"> FAR 52.212-3 Offeror Representations and Certifications-Commercial Items (FEB 2021)</w:t>
      </w:r>
    </w:p>
    <w:p w14:paraId="623EA6F2" w14:textId="77777777" w:rsidR="002A2B52" w:rsidRDefault="005D0310">
      <w:pPr>
        <w:pStyle w:val="BodyText"/>
        <w:spacing w:before="2"/>
        <w:ind w:left="139" w:right="517"/>
      </w:pPr>
      <w:r>
        <w:t>FAR 52.204-24 Representation Regarding Certain Telecommunications and Video Surveillance Services or Equipment (DEC 2019)</w:t>
      </w:r>
    </w:p>
    <w:p w14:paraId="18978E5F" w14:textId="77777777" w:rsidR="002A2B52" w:rsidRDefault="005D0310">
      <w:pPr>
        <w:pStyle w:val="Heading3"/>
        <w:spacing w:line="243" w:lineRule="exact"/>
        <w:rPr>
          <w:u w:val="none"/>
        </w:rPr>
      </w:pPr>
      <w:r>
        <w:t>FAR Clauses Incorporated by Reference:</w:t>
      </w:r>
    </w:p>
    <w:p w14:paraId="093DA10A" w14:textId="77777777" w:rsidR="002A2B52" w:rsidRDefault="005D0310">
      <w:pPr>
        <w:pStyle w:val="BodyText"/>
        <w:spacing w:before="1" w:line="244" w:lineRule="exact"/>
        <w:ind w:left="139"/>
      </w:pPr>
      <w:r>
        <w:t>52.212-4, Contract Terms and Conditions-Commercial Items (OCT 2018)</w:t>
      </w:r>
    </w:p>
    <w:p w14:paraId="1C57BDE6" w14:textId="77777777" w:rsidR="002A2B52" w:rsidRDefault="005D0310">
      <w:pPr>
        <w:pStyle w:val="BodyText"/>
        <w:ind w:left="139" w:right="2811"/>
      </w:pPr>
      <w:r>
        <w:t>52.232-40, Providing Accelerated Payments to Small Business Subcontractors (Dec 2013) 52.242-17, Government Delay of Work (April 1984)</w:t>
      </w:r>
    </w:p>
    <w:p w14:paraId="6D1CDC0C" w14:textId="77777777" w:rsidR="002A2B52" w:rsidRDefault="005D0310">
      <w:pPr>
        <w:pStyle w:val="Heading3"/>
        <w:rPr>
          <w:u w:val="none"/>
        </w:rPr>
      </w:pPr>
      <w:r>
        <w:t>FAR Clauses Included by Full Text:</w:t>
      </w:r>
    </w:p>
    <w:p w14:paraId="07329ABE" w14:textId="77777777" w:rsidR="002A2B52" w:rsidRDefault="002A2B52">
      <w:pPr>
        <w:pStyle w:val="BodyText"/>
        <w:spacing w:before="9"/>
        <w:rPr>
          <w:b/>
          <w:i/>
          <w:sz w:val="14"/>
        </w:rPr>
      </w:pPr>
    </w:p>
    <w:p w14:paraId="3B673188" w14:textId="77777777" w:rsidR="002A2B52" w:rsidRDefault="005D0310">
      <w:pPr>
        <w:spacing w:before="60"/>
        <w:ind w:left="139" w:right="593" w:firstLine="240"/>
        <w:rPr>
          <w:b/>
          <w:sz w:val="20"/>
        </w:rPr>
      </w:pPr>
      <w:r>
        <w:rPr>
          <w:b/>
          <w:sz w:val="20"/>
        </w:rPr>
        <w:t>FAR 52.212-5 Contract Terms and Conditions Required to Implement Statutes or Executive Orders-Commercial Items (JUL 2021)</w:t>
      </w:r>
    </w:p>
    <w:p w14:paraId="00E40554" w14:textId="77777777" w:rsidR="002A2B52" w:rsidRDefault="002A2B52">
      <w:pPr>
        <w:pStyle w:val="BodyText"/>
        <w:rPr>
          <w:b/>
        </w:rPr>
      </w:pPr>
    </w:p>
    <w:p w14:paraId="46AD0F9A" w14:textId="77777777" w:rsidR="002A2B52" w:rsidRDefault="005D0310">
      <w:pPr>
        <w:pStyle w:val="ListParagraph"/>
        <w:numPr>
          <w:ilvl w:val="0"/>
          <w:numId w:val="6"/>
        </w:numPr>
        <w:tabs>
          <w:tab w:val="left" w:pos="494"/>
        </w:tabs>
        <w:spacing w:before="0"/>
        <w:ind w:right="171" w:firstLine="91"/>
        <w:jc w:val="both"/>
        <w:rPr>
          <w:sz w:val="20"/>
        </w:rPr>
      </w:pPr>
      <w:r>
        <w:rPr>
          <w:sz w:val="20"/>
        </w:rPr>
        <w:t>The Contractor shall comply with the following Federal Acquisition Regulation (FAR) clauses, which are incorporated in</w:t>
      </w:r>
      <w:r>
        <w:rPr>
          <w:spacing w:val="-3"/>
          <w:sz w:val="20"/>
        </w:rPr>
        <w:t xml:space="preserve"> </w:t>
      </w:r>
      <w:r>
        <w:rPr>
          <w:sz w:val="20"/>
        </w:rPr>
        <w:t>this</w:t>
      </w:r>
      <w:r>
        <w:rPr>
          <w:spacing w:val="-4"/>
          <w:sz w:val="20"/>
        </w:rPr>
        <w:t xml:space="preserve"> </w:t>
      </w:r>
      <w:r>
        <w:rPr>
          <w:sz w:val="20"/>
        </w:rPr>
        <w:t>contract</w:t>
      </w:r>
      <w:r>
        <w:rPr>
          <w:spacing w:val="-4"/>
          <w:sz w:val="20"/>
        </w:rPr>
        <w:t xml:space="preserve"> </w:t>
      </w:r>
      <w:r>
        <w:rPr>
          <w:sz w:val="20"/>
        </w:rPr>
        <w:t>by</w:t>
      </w:r>
      <w:r>
        <w:rPr>
          <w:spacing w:val="-3"/>
          <w:sz w:val="20"/>
        </w:rPr>
        <w:t xml:space="preserve"> </w:t>
      </w:r>
      <w:r>
        <w:rPr>
          <w:sz w:val="20"/>
        </w:rPr>
        <w:t>reference,</w:t>
      </w:r>
      <w:r>
        <w:rPr>
          <w:spacing w:val="-5"/>
          <w:sz w:val="20"/>
        </w:rPr>
        <w:t xml:space="preserve"> </w:t>
      </w:r>
      <w:r>
        <w:rPr>
          <w:sz w:val="20"/>
        </w:rPr>
        <w:t>to</w:t>
      </w:r>
      <w:r>
        <w:rPr>
          <w:spacing w:val="-2"/>
          <w:sz w:val="20"/>
        </w:rPr>
        <w:t xml:space="preserve"> </w:t>
      </w:r>
      <w:r>
        <w:rPr>
          <w:sz w:val="20"/>
        </w:rPr>
        <w:t>implement</w:t>
      </w:r>
      <w:r>
        <w:rPr>
          <w:spacing w:val="-4"/>
          <w:sz w:val="20"/>
        </w:rPr>
        <w:t xml:space="preserve"> </w:t>
      </w:r>
      <w:r>
        <w:rPr>
          <w:sz w:val="20"/>
        </w:rPr>
        <w:t>provisions</w:t>
      </w:r>
      <w:r>
        <w:rPr>
          <w:spacing w:val="-3"/>
          <w:sz w:val="20"/>
        </w:rPr>
        <w:t xml:space="preserve"> </w:t>
      </w:r>
      <w:r>
        <w:rPr>
          <w:sz w:val="20"/>
        </w:rPr>
        <w:t>of</w:t>
      </w:r>
      <w:r>
        <w:rPr>
          <w:spacing w:val="-2"/>
          <w:sz w:val="20"/>
        </w:rPr>
        <w:t xml:space="preserve"> </w:t>
      </w:r>
      <w:r>
        <w:rPr>
          <w:sz w:val="20"/>
        </w:rPr>
        <w:t>law</w:t>
      </w:r>
      <w:r>
        <w:rPr>
          <w:spacing w:val="-3"/>
          <w:sz w:val="20"/>
        </w:rPr>
        <w:t xml:space="preserve"> </w:t>
      </w:r>
      <w:r>
        <w:rPr>
          <w:sz w:val="20"/>
        </w:rPr>
        <w:t>or</w:t>
      </w:r>
      <w:r>
        <w:rPr>
          <w:spacing w:val="-2"/>
          <w:sz w:val="20"/>
        </w:rPr>
        <w:t xml:space="preserve"> </w:t>
      </w:r>
      <w:r>
        <w:rPr>
          <w:sz w:val="20"/>
        </w:rPr>
        <w:t>Executive</w:t>
      </w:r>
      <w:r>
        <w:rPr>
          <w:spacing w:val="-4"/>
          <w:sz w:val="20"/>
        </w:rPr>
        <w:t xml:space="preserve"> </w:t>
      </w:r>
      <w:r>
        <w:rPr>
          <w:sz w:val="20"/>
        </w:rPr>
        <w:t>orders</w:t>
      </w:r>
      <w:r>
        <w:rPr>
          <w:spacing w:val="-2"/>
          <w:sz w:val="20"/>
        </w:rPr>
        <w:t xml:space="preserve"> </w:t>
      </w:r>
      <w:r>
        <w:rPr>
          <w:sz w:val="20"/>
        </w:rPr>
        <w:t>applicable</w:t>
      </w:r>
      <w:r>
        <w:rPr>
          <w:spacing w:val="-3"/>
          <w:sz w:val="20"/>
        </w:rPr>
        <w:t xml:space="preserve"> </w:t>
      </w:r>
      <w:r>
        <w:rPr>
          <w:sz w:val="20"/>
        </w:rPr>
        <w:t>to</w:t>
      </w:r>
      <w:r>
        <w:rPr>
          <w:spacing w:val="-2"/>
          <w:sz w:val="20"/>
        </w:rPr>
        <w:t xml:space="preserve"> </w:t>
      </w:r>
      <w:r>
        <w:rPr>
          <w:sz w:val="20"/>
        </w:rPr>
        <w:t>acquisitions</w:t>
      </w:r>
      <w:r>
        <w:rPr>
          <w:spacing w:val="-4"/>
          <w:sz w:val="20"/>
        </w:rPr>
        <w:t xml:space="preserve"> </w:t>
      </w:r>
      <w:r>
        <w:rPr>
          <w:sz w:val="20"/>
        </w:rPr>
        <w:t>of</w:t>
      </w:r>
      <w:r>
        <w:rPr>
          <w:spacing w:val="-3"/>
          <w:sz w:val="20"/>
        </w:rPr>
        <w:t xml:space="preserve"> </w:t>
      </w:r>
      <w:r>
        <w:rPr>
          <w:sz w:val="20"/>
        </w:rPr>
        <w:t>commercial items:</w:t>
      </w:r>
    </w:p>
    <w:p w14:paraId="783C679A" w14:textId="77777777" w:rsidR="002A2B52" w:rsidRDefault="002A2B52">
      <w:pPr>
        <w:pStyle w:val="BodyText"/>
        <w:spacing w:before="11"/>
        <w:rPr>
          <w:sz w:val="22"/>
        </w:rPr>
      </w:pPr>
    </w:p>
    <w:p w14:paraId="405F7063" w14:textId="77777777" w:rsidR="002A2B52" w:rsidRDefault="00007167">
      <w:pPr>
        <w:pStyle w:val="ListParagraph"/>
        <w:numPr>
          <w:ilvl w:val="1"/>
          <w:numId w:val="6"/>
        </w:numPr>
        <w:tabs>
          <w:tab w:val="left" w:pos="1146"/>
        </w:tabs>
        <w:spacing w:before="1" w:line="244" w:lineRule="exact"/>
        <w:ind w:hanging="269"/>
        <w:rPr>
          <w:sz w:val="16"/>
        </w:rPr>
      </w:pPr>
      <w:hyperlink r:id="rId12" w:anchor="FAR_52_203_19">
        <w:r w:rsidR="005D0310">
          <w:rPr>
            <w:color w:val="1061AD"/>
            <w:sz w:val="20"/>
            <w:u w:val="single" w:color="1061AD"/>
          </w:rPr>
          <w:t>52.203-19</w:t>
        </w:r>
        <w:r w:rsidR="005D0310">
          <w:rPr>
            <w:sz w:val="20"/>
          </w:rPr>
          <w:t xml:space="preserve">, </w:t>
        </w:r>
      </w:hyperlink>
      <w:r w:rsidR="005D0310">
        <w:rPr>
          <w:sz w:val="20"/>
        </w:rPr>
        <w:t>Prohibition on Requiring Certain Internal Confidentiality Agreements or Statements</w:t>
      </w:r>
      <w:r w:rsidR="005D0310">
        <w:rPr>
          <w:spacing w:val="-16"/>
          <w:sz w:val="20"/>
        </w:rPr>
        <w:t xml:space="preserve"> </w:t>
      </w:r>
      <w:r w:rsidR="005D0310">
        <w:rPr>
          <w:sz w:val="20"/>
        </w:rPr>
        <w:t>(J</w:t>
      </w:r>
      <w:r w:rsidR="005D0310">
        <w:rPr>
          <w:sz w:val="16"/>
        </w:rPr>
        <w:t>AN</w:t>
      </w:r>
    </w:p>
    <w:p w14:paraId="2867601B" w14:textId="77777777" w:rsidR="002A2B52" w:rsidRDefault="005D0310">
      <w:pPr>
        <w:pStyle w:val="BodyText"/>
        <w:ind w:left="139" w:right="391"/>
      </w:pPr>
      <w:r>
        <w:t>2017) (section 743 of Division E, Title VII, of the Consolidated and Further Continuing Appropriations Act, 2015 (Pub. L. 113-235) and its successor provisions in subsequent appropriations acts (and as extended in continuing resolutions)).</w:t>
      </w:r>
    </w:p>
    <w:p w14:paraId="20DEB2FE" w14:textId="77777777" w:rsidR="002A2B52" w:rsidRDefault="002A2B52">
      <w:pPr>
        <w:pStyle w:val="BodyText"/>
        <w:spacing w:before="10"/>
        <w:rPr>
          <w:sz w:val="22"/>
        </w:rPr>
      </w:pPr>
    </w:p>
    <w:p w14:paraId="1A85832E" w14:textId="77777777" w:rsidR="002A2B52" w:rsidRDefault="00007167">
      <w:pPr>
        <w:pStyle w:val="ListParagraph"/>
        <w:numPr>
          <w:ilvl w:val="1"/>
          <w:numId w:val="6"/>
        </w:numPr>
        <w:tabs>
          <w:tab w:val="left" w:pos="1146"/>
        </w:tabs>
        <w:spacing w:before="1"/>
        <w:ind w:left="139" w:right="710" w:firstLine="738"/>
        <w:rPr>
          <w:sz w:val="20"/>
        </w:rPr>
      </w:pPr>
      <w:hyperlink r:id="rId13" w:anchor="FAR_52_204_23">
        <w:r w:rsidR="005D0310">
          <w:rPr>
            <w:color w:val="1061AD"/>
            <w:sz w:val="20"/>
            <w:u w:val="single" w:color="1061AD"/>
          </w:rPr>
          <w:t>52.204-23</w:t>
        </w:r>
        <w:r w:rsidR="005D0310">
          <w:rPr>
            <w:sz w:val="20"/>
          </w:rPr>
          <w:t xml:space="preserve">, </w:t>
        </w:r>
      </w:hyperlink>
      <w:r w:rsidR="005D0310">
        <w:rPr>
          <w:sz w:val="20"/>
        </w:rPr>
        <w:t>Prohibition on Contracting for Hardware, Software, and Services Developed or Provided by Kaspersky Lab and Other Covered Entities (J</w:t>
      </w:r>
      <w:r w:rsidR="005D0310">
        <w:rPr>
          <w:sz w:val="16"/>
        </w:rPr>
        <w:t xml:space="preserve">UL </w:t>
      </w:r>
      <w:r w:rsidR="005D0310">
        <w:rPr>
          <w:sz w:val="20"/>
        </w:rPr>
        <w:t>2018) (Section 1634 of Pub. L.</w:t>
      </w:r>
      <w:r w:rsidR="005D0310">
        <w:rPr>
          <w:spacing w:val="-13"/>
          <w:sz w:val="20"/>
        </w:rPr>
        <w:t xml:space="preserve"> </w:t>
      </w:r>
      <w:r w:rsidR="005D0310">
        <w:rPr>
          <w:sz w:val="20"/>
        </w:rPr>
        <w:t>115-91).</w:t>
      </w:r>
    </w:p>
    <w:p w14:paraId="0F064B70" w14:textId="77777777" w:rsidR="002A2B52" w:rsidRDefault="002A2B52">
      <w:pPr>
        <w:pStyle w:val="BodyText"/>
        <w:spacing w:before="12"/>
        <w:rPr>
          <w:sz w:val="22"/>
        </w:rPr>
      </w:pPr>
    </w:p>
    <w:p w14:paraId="7F88C55A" w14:textId="77777777" w:rsidR="002A2B52" w:rsidRDefault="00007167">
      <w:pPr>
        <w:pStyle w:val="ListParagraph"/>
        <w:numPr>
          <w:ilvl w:val="1"/>
          <w:numId w:val="6"/>
        </w:numPr>
        <w:tabs>
          <w:tab w:val="left" w:pos="1146"/>
        </w:tabs>
        <w:spacing w:before="0"/>
        <w:ind w:left="139" w:right="456" w:firstLine="738"/>
        <w:rPr>
          <w:sz w:val="20"/>
        </w:rPr>
      </w:pPr>
      <w:hyperlink r:id="rId14" w:anchor="FAR_52_204_25">
        <w:r w:rsidR="005D0310">
          <w:rPr>
            <w:color w:val="1061AD"/>
            <w:sz w:val="20"/>
            <w:u w:val="single" w:color="1061AD"/>
          </w:rPr>
          <w:t>52.204-25</w:t>
        </w:r>
        <w:r w:rsidR="005D0310">
          <w:rPr>
            <w:sz w:val="20"/>
          </w:rPr>
          <w:t xml:space="preserve">, </w:t>
        </w:r>
      </w:hyperlink>
      <w:r w:rsidR="005D0310">
        <w:rPr>
          <w:sz w:val="20"/>
        </w:rPr>
        <w:t>Prohibition on Contracting for Certain Telecommunications and Video Surveillance Services or Equipment. (A</w:t>
      </w:r>
      <w:r w:rsidR="005D0310">
        <w:rPr>
          <w:sz w:val="16"/>
        </w:rPr>
        <w:t xml:space="preserve">UG </w:t>
      </w:r>
      <w:r w:rsidR="005D0310">
        <w:rPr>
          <w:sz w:val="20"/>
        </w:rPr>
        <w:t>2020) (Section 889(a)(1)(A) of Pub. L.</w:t>
      </w:r>
      <w:r w:rsidR="005D0310">
        <w:rPr>
          <w:spacing w:val="-6"/>
          <w:sz w:val="20"/>
        </w:rPr>
        <w:t xml:space="preserve"> </w:t>
      </w:r>
      <w:r w:rsidR="005D0310">
        <w:rPr>
          <w:sz w:val="20"/>
        </w:rPr>
        <w:t>115-232).</w:t>
      </w:r>
    </w:p>
    <w:p w14:paraId="3D07FA58" w14:textId="77777777" w:rsidR="002A2B52" w:rsidRDefault="002A2B52">
      <w:pPr>
        <w:pStyle w:val="BodyText"/>
        <w:rPr>
          <w:sz w:val="23"/>
        </w:rPr>
      </w:pPr>
    </w:p>
    <w:p w14:paraId="761BC421" w14:textId="77777777" w:rsidR="002A2B52" w:rsidRDefault="00007167">
      <w:pPr>
        <w:pStyle w:val="ListParagraph"/>
        <w:numPr>
          <w:ilvl w:val="1"/>
          <w:numId w:val="6"/>
        </w:numPr>
        <w:tabs>
          <w:tab w:val="left" w:pos="1146"/>
        </w:tabs>
        <w:spacing w:before="0"/>
        <w:ind w:hanging="269"/>
        <w:rPr>
          <w:sz w:val="20"/>
        </w:rPr>
      </w:pPr>
      <w:hyperlink r:id="rId15" w:anchor="FAR_52_209_10">
        <w:r w:rsidR="005D0310">
          <w:rPr>
            <w:color w:val="1061AD"/>
            <w:sz w:val="20"/>
            <w:u w:val="single" w:color="1061AD"/>
          </w:rPr>
          <w:t>52.209-10</w:t>
        </w:r>
        <w:r w:rsidR="005D0310">
          <w:rPr>
            <w:sz w:val="20"/>
          </w:rPr>
          <w:t xml:space="preserve">, </w:t>
        </w:r>
      </w:hyperlink>
      <w:r w:rsidR="005D0310">
        <w:rPr>
          <w:sz w:val="20"/>
        </w:rPr>
        <w:t>Prohibition on Contracting with Inverted Domestic Corporations (N</w:t>
      </w:r>
      <w:r w:rsidR="005D0310">
        <w:rPr>
          <w:sz w:val="16"/>
        </w:rPr>
        <w:t>OV</w:t>
      </w:r>
      <w:r w:rsidR="005D0310">
        <w:rPr>
          <w:spacing w:val="-11"/>
          <w:sz w:val="16"/>
        </w:rPr>
        <w:t xml:space="preserve"> </w:t>
      </w:r>
      <w:r w:rsidR="005D0310">
        <w:rPr>
          <w:sz w:val="20"/>
        </w:rPr>
        <w:t>2015).</w:t>
      </w:r>
    </w:p>
    <w:p w14:paraId="22400EBD" w14:textId="77777777" w:rsidR="002A2B52" w:rsidRDefault="002A2B52">
      <w:pPr>
        <w:pStyle w:val="BodyText"/>
        <w:spacing w:before="1"/>
        <w:rPr>
          <w:sz w:val="18"/>
        </w:rPr>
      </w:pPr>
    </w:p>
    <w:p w14:paraId="0E82401B" w14:textId="77777777" w:rsidR="002A2B52" w:rsidRDefault="005D0310">
      <w:pPr>
        <w:pStyle w:val="BodyText"/>
        <w:spacing w:before="60"/>
        <w:ind w:left="877"/>
      </w:pPr>
      <w:r>
        <w:t xml:space="preserve">(5) </w:t>
      </w:r>
      <w:hyperlink r:id="rId16" w:anchor="FAR_52_233_3">
        <w:r>
          <w:rPr>
            <w:color w:val="1061AD"/>
            <w:u w:val="single" w:color="1061AD"/>
          </w:rPr>
          <w:t>52.233-3</w:t>
        </w:r>
        <w:r>
          <w:t xml:space="preserve">, </w:t>
        </w:r>
      </w:hyperlink>
      <w:r>
        <w:t>Protest After Award (A</w:t>
      </w:r>
      <w:r>
        <w:rPr>
          <w:sz w:val="16"/>
        </w:rPr>
        <w:t xml:space="preserve">UG </w:t>
      </w:r>
      <w:r>
        <w:t xml:space="preserve">1996) </w:t>
      </w:r>
      <w:hyperlink r:id="rId17">
        <w:r>
          <w:t>(</w:t>
        </w:r>
        <w:r>
          <w:rPr>
            <w:color w:val="1061AD"/>
            <w:u w:val="single" w:color="1061AD"/>
          </w:rPr>
          <w:t>31 U.S.C. 3553</w:t>
        </w:r>
      </w:hyperlink>
      <w:r>
        <w:t>).</w:t>
      </w:r>
    </w:p>
    <w:p w14:paraId="35E1FE50" w14:textId="77777777" w:rsidR="002A2B52" w:rsidRDefault="002A2B52">
      <w:pPr>
        <w:pStyle w:val="BodyText"/>
        <w:spacing w:before="10"/>
        <w:rPr>
          <w:sz w:val="17"/>
        </w:rPr>
      </w:pPr>
    </w:p>
    <w:p w14:paraId="39E606E0" w14:textId="77777777" w:rsidR="002A2B52" w:rsidRDefault="005D0310">
      <w:pPr>
        <w:pStyle w:val="BodyText"/>
        <w:spacing w:before="60"/>
        <w:ind w:left="139" w:right="1072" w:firstLine="738"/>
      </w:pPr>
      <w:r>
        <w:t>(6)</w:t>
      </w:r>
      <w:r>
        <w:rPr>
          <w:color w:val="1061AD"/>
        </w:rPr>
        <w:t xml:space="preserve"> </w:t>
      </w:r>
      <w:hyperlink r:id="rId18" w:anchor="FAR_52_233_4">
        <w:r>
          <w:rPr>
            <w:color w:val="1061AD"/>
            <w:u w:val="single" w:color="1061AD"/>
          </w:rPr>
          <w:t>52.233-4</w:t>
        </w:r>
        <w:r>
          <w:t xml:space="preserve">, </w:t>
        </w:r>
      </w:hyperlink>
      <w:r>
        <w:t>Applicable Law for Breach of Contract Claim (O</w:t>
      </w:r>
      <w:r>
        <w:rPr>
          <w:sz w:val="16"/>
        </w:rPr>
        <w:t xml:space="preserve">CT </w:t>
      </w:r>
      <w:r>
        <w:t>2004) (Public Laws 108-77 and 108-78 (</w:t>
      </w:r>
      <w:hyperlink r:id="rId19">
        <w:r>
          <w:rPr>
            <w:color w:val="1061AD"/>
          </w:rPr>
          <w:t xml:space="preserve"> </w:t>
        </w:r>
        <w:r>
          <w:rPr>
            <w:color w:val="1061AD"/>
            <w:u w:val="single" w:color="1061AD"/>
          </w:rPr>
          <w:t>19 U.S.C. 3805 note</w:t>
        </w:r>
      </w:hyperlink>
      <w:r>
        <w:t>)).</w:t>
      </w:r>
    </w:p>
    <w:p w14:paraId="48A2819D" w14:textId="77777777" w:rsidR="002A2B52" w:rsidRDefault="002A2B52">
      <w:pPr>
        <w:pStyle w:val="BodyText"/>
        <w:spacing w:before="1"/>
        <w:rPr>
          <w:sz w:val="18"/>
        </w:rPr>
      </w:pPr>
    </w:p>
    <w:p w14:paraId="1D532D64" w14:textId="77777777" w:rsidR="002A2B52" w:rsidRDefault="005D0310">
      <w:pPr>
        <w:pStyle w:val="ListParagraph"/>
        <w:numPr>
          <w:ilvl w:val="0"/>
          <w:numId w:val="6"/>
        </w:numPr>
        <w:tabs>
          <w:tab w:val="left" w:pos="924"/>
        </w:tabs>
        <w:ind w:right="909" w:firstLine="512"/>
        <w:jc w:val="both"/>
        <w:rPr>
          <w:sz w:val="20"/>
        </w:rPr>
      </w:pPr>
      <w:r>
        <w:rPr>
          <w:sz w:val="20"/>
        </w:rPr>
        <w:t>The Contractor shall comply with the FAR clauses in this paragraph (b) that the Contracting Officer has indicated as being incorporated in this contract by reference to implement provisions of law or Executive orders applicable to acquisitions of commercial</w:t>
      </w:r>
      <w:r>
        <w:rPr>
          <w:spacing w:val="-4"/>
          <w:sz w:val="20"/>
        </w:rPr>
        <w:t xml:space="preserve"> </w:t>
      </w:r>
      <w:r>
        <w:rPr>
          <w:sz w:val="20"/>
        </w:rPr>
        <w:t>items:</w:t>
      </w:r>
    </w:p>
    <w:p w14:paraId="1B012880" w14:textId="77777777" w:rsidR="002A2B52" w:rsidRDefault="002A2B52">
      <w:pPr>
        <w:pStyle w:val="BodyText"/>
        <w:spacing w:before="11"/>
        <w:rPr>
          <w:sz w:val="22"/>
        </w:rPr>
      </w:pPr>
    </w:p>
    <w:p w14:paraId="167B81CE" w14:textId="77777777" w:rsidR="002A2B52" w:rsidRDefault="005D0310">
      <w:pPr>
        <w:pStyle w:val="Heading1"/>
        <w:rPr>
          <w:i w:val="0"/>
          <w:sz w:val="20"/>
        </w:rPr>
      </w:pPr>
      <w:r>
        <w:rPr>
          <w:i w:val="0"/>
          <w:sz w:val="20"/>
        </w:rPr>
        <w:t>[</w:t>
      </w:r>
      <w:r>
        <w:t>Contracting Officer check as appropriate</w:t>
      </w:r>
      <w:r>
        <w:rPr>
          <w:i w:val="0"/>
          <w:sz w:val="20"/>
        </w:rPr>
        <w:t>.]</w:t>
      </w:r>
    </w:p>
    <w:p w14:paraId="1B2F845E" w14:textId="77777777" w:rsidR="002A2B52" w:rsidRDefault="002A2B52">
      <w:pPr>
        <w:pStyle w:val="BodyText"/>
        <w:spacing w:before="9"/>
        <w:rPr>
          <w:sz w:val="18"/>
        </w:rPr>
      </w:pPr>
    </w:p>
    <w:p w14:paraId="08F5DD66" w14:textId="77777777" w:rsidR="002A2B52" w:rsidRDefault="005D0310">
      <w:pPr>
        <w:pStyle w:val="BodyText"/>
        <w:spacing w:before="52"/>
        <w:ind w:left="139" w:right="516" w:firstLine="783"/>
      </w:pPr>
      <w:r>
        <w:rPr>
          <w:u w:val="single"/>
        </w:rPr>
        <w:t xml:space="preserve">    </w:t>
      </w:r>
      <w:r>
        <w:t xml:space="preserve"> (1) </w:t>
      </w:r>
      <w:hyperlink r:id="rId20" w:anchor="FAR_52_203_6">
        <w:r>
          <w:rPr>
            <w:color w:val="1061AD"/>
            <w:u w:val="single" w:color="1061AD"/>
          </w:rPr>
          <w:t>52.203-6</w:t>
        </w:r>
        <w:r>
          <w:t xml:space="preserve">, </w:t>
        </w:r>
      </w:hyperlink>
      <w:r>
        <w:t>Restrictions on Subcontractor Sales to the Government (J</w:t>
      </w:r>
      <w:r>
        <w:rPr>
          <w:sz w:val="16"/>
        </w:rPr>
        <w:t xml:space="preserve">UNE </w:t>
      </w:r>
      <w:r>
        <w:t xml:space="preserve">2020), with </w:t>
      </w:r>
      <w:r>
        <w:rPr>
          <w:i/>
          <w:sz w:val="24"/>
        </w:rPr>
        <w:t xml:space="preserve">Alternate I </w:t>
      </w:r>
      <w:r>
        <w:t>(O</w:t>
      </w:r>
      <w:r>
        <w:rPr>
          <w:sz w:val="16"/>
        </w:rPr>
        <w:t xml:space="preserve">CT </w:t>
      </w:r>
      <w:r>
        <w:t xml:space="preserve">1995) </w:t>
      </w:r>
      <w:hyperlink r:id="rId21">
        <w:r>
          <w:t>(</w:t>
        </w:r>
        <w:r>
          <w:rPr>
            <w:color w:val="1061AD"/>
            <w:u w:val="single" w:color="1061AD"/>
          </w:rPr>
          <w:t>41 U.S.C. 4704</w:t>
        </w:r>
        <w:r>
          <w:rPr>
            <w:color w:val="1061AD"/>
          </w:rPr>
          <w:t xml:space="preserve"> </w:t>
        </w:r>
      </w:hyperlink>
      <w:r>
        <w:t xml:space="preserve">and </w:t>
      </w:r>
      <w:hyperlink r:id="rId22">
        <w:r>
          <w:rPr>
            <w:color w:val="1061AD"/>
            <w:u w:val="single" w:color="1061AD"/>
          </w:rPr>
          <w:t>10 U.S.C. 2402</w:t>
        </w:r>
      </w:hyperlink>
      <w:r>
        <w:t>).</w:t>
      </w:r>
    </w:p>
    <w:p w14:paraId="5B3B3DF6" w14:textId="77777777" w:rsidR="002A2B52" w:rsidRDefault="002A2B52">
      <w:pPr>
        <w:pStyle w:val="BodyText"/>
        <w:spacing w:before="1"/>
        <w:rPr>
          <w:sz w:val="18"/>
        </w:rPr>
      </w:pPr>
    </w:p>
    <w:p w14:paraId="0AC4F125" w14:textId="77777777" w:rsidR="002A2B52" w:rsidRDefault="005D0310">
      <w:pPr>
        <w:pStyle w:val="BodyText"/>
        <w:spacing w:before="60"/>
        <w:ind w:left="787"/>
      </w:pPr>
      <w:r>
        <w:rPr>
          <w:u w:val="single"/>
        </w:rPr>
        <w:t xml:space="preserve">    </w:t>
      </w:r>
      <w:r>
        <w:t xml:space="preserve"> (2) </w:t>
      </w:r>
      <w:hyperlink r:id="rId23" w:anchor="FAR_52_203_13">
        <w:r>
          <w:rPr>
            <w:color w:val="1061AD"/>
            <w:u w:val="single" w:color="1061AD"/>
          </w:rPr>
          <w:t>52.203-13</w:t>
        </w:r>
        <w:r>
          <w:t xml:space="preserve">, </w:t>
        </w:r>
      </w:hyperlink>
      <w:r>
        <w:t>Contractor Code of Business Ethics and Conduct (J</w:t>
      </w:r>
      <w:r>
        <w:rPr>
          <w:sz w:val="16"/>
        </w:rPr>
        <w:t xml:space="preserve">UN </w:t>
      </w:r>
      <w:r>
        <w:t>2020) (</w:t>
      </w:r>
      <w:hyperlink r:id="rId24">
        <w:r>
          <w:rPr>
            <w:color w:val="1061AD"/>
            <w:u w:val="single" w:color="1061AD"/>
          </w:rPr>
          <w:t>41 U.S.C. 3509</w:t>
        </w:r>
      </w:hyperlink>
      <w:r>
        <w:t>)).</w:t>
      </w:r>
    </w:p>
    <w:p w14:paraId="4063C5B3" w14:textId="77777777" w:rsidR="002A2B52" w:rsidRDefault="002A2B52">
      <w:pPr>
        <w:pStyle w:val="BodyText"/>
        <w:spacing w:before="12"/>
        <w:rPr>
          <w:sz w:val="17"/>
        </w:rPr>
      </w:pPr>
    </w:p>
    <w:p w14:paraId="4EA432C7" w14:textId="77777777" w:rsidR="002A2B52" w:rsidRDefault="005D0310">
      <w:pPr>
        <w:pStyle w:val="BodyText"/>
        <w:spacing w:before="60"/>
        <w:ind w:left="139" w:right="387" w:firstLine="648"/>
        <w:jc w:val="both"/>
      </w:pPr>
      <w:r>
        <w:rPr>
          <w:u w:val="single"/>
        </w:rPr>
        <w:t xml:space="preserve">    </w:t>
      </w:r>
      <w:r>
        <w:t xml:space="preserve"> (3) </w:t>
      </w:r>
      <w:hyperlink r:id="rId25" w:anchor="FAR_52_203_15">
        <w:r>
          <w:rPr>
            <w:color w:val="1061AD"/>
            <w:u w:val="single" w:color="1061AD"/>
          </w:rPr>
          <w:t>52.203-15</w:t>
        </w:r>
        <w:r>
          <w:t xml:space="preserve">, </w:t>
        </w:r>
      </w:hyperlink>
      <w:r>
        <w:t>Whistleblower Protections under the American Recovery and Reinvestment Act of 2009 (J</w:t>
      </w:r>
      <w:r>
        <w:rPr>
          <w:sz w:val="16"/>
        </w:rPr>
        <w:t xml:space="preserve">UN </w:t>
      </w:r>
      <w:r>
        <w:t>2010) (Section 1553 of Pub. L. 111-5). (Applies to contracts funded by the American Recovery and Reinvestment Act of 2009.)</w:t>
      </w:r>
    </w:p>
    <w:p w14:paraId="0C3CD277" w14:textId="77777777" w:rsidR="002A2B52" w:rsidRDefault="002A2B52">
      <w:pPr>
        <w:pStyle w:val="BodyText"/>
        <w:spacing w:before="11"/>
        <w:rPr>
          <w:sz w:val="17"/>
        </w:rPr>
      </w:pPr>
    </w:p>
    <w:p w14:paraId="1462CE5D" w14:textId="77777777" w:rsidR="002A2B52" w:rsidRDefault="005D0310">
      <w:pPr>
        <w:pStyle w:val="BodyText"/>
        <w:spacing w:before="60"/>
        <w:ind w:left="139" w:right="306" w:firstLine="648"/>
      </w:pPr>
      <w:r>
        <w:rPr>
          <w:u w:val="single"/>
        </w:rPr>
        <w:t xml:space="preserve">    </w:t>
      </w:r>
      <w:r>
        <w:t xml:space="preserve"> (4) </w:t>
      </w:r>
      <w:hyperlink r:id="rId26" w:anchor="FAR_52_204_10">
        <w:r>
          <w:rPr>
            <w:color w:val="1061AD"/>
            <w:u w:val="single" w:color="1061AD"/>
          </w:rPr>
          <w:t>52.204-10</w:t>
        </w:r>
        <w:r>
          <w:t xml:space="preserve">, </w:t>
        </w:r>
      </w:hyperlink>
      <w:r>
        <w:t>Reporting Executive Compensation and First-Tier Subcontract Awards (J</w:t>
      </w:r>
      <w:r>
        <w:rPr>
          <w:sz w:val="16"/>
        </w:rPr>
        <w:t xml:space="preserve">UN </w:t>
      </w:r>
      <w:r>
        <w:t xml:space="preserve">2020) (Pub. L. 109- 282) ( </w:t>
      </w:r>
      <w:hyperlink r:id="rId27">
        <w:r>
          <w:rPr>
            <w:color w:val="1061AD"/>
            <w:u w:val="single" w:color="1061AD"/>
          </w:rPr>
          <w:t>31 U.S.C. 6101 note</w:t>
        </w:r>
      </w:hyperlink>
      <w:r>
        <w:t>).</w:t>
      </w:r>
    </w:p>
    <w:p w14:paraId="2D9382EE" w14:textId="77777777" w:rsidR="002A2B52" w:rsidRDefault="002A2B52">
      <w:pPr>
        <w:pStyle w:val="BodyText"/>
        <w:spacing w:before="3"/>
        <w:rPr>
          <w:sz w:val="18"/>
        </w:rPr>
      </w:pPr>
    </w:p>
    <w:p w14:paraId="0F12A055" w14:textId="77777777" w:rsidR="002A2B52" w:rsidRDefault="005D0310">
      <w:pPr>
        <w:pStyle w:val="BodyText"/>
        <w:spacing w:before="60"/>
        <w:ind w:left="787"/>
      </w:pPr>
      <w:r>
        <w:rPr>
          <w:u w:val="single"/>
        </w:rPr>
        <w:t xml:space="preserve">    </w:t>
      </w:r>
      <w:r>
        <w:t xml:space="preserve"> (5) [Reserved].</w:t>
      </w:r>
    </w:p>
    <w:p w14:paraId="589D9560" w14:textId="77777777" w:rsidR="002A2B52" w:rsidRDefault="002A2B52">
      <w:pPr>
        <w:sectPr w:rsidR="002A2B52">
          <w:pgSz w:w="12240" w:h="15840"/>
          <w:pgMar w:top="1500" w:right="760" w:bottom="540" w:left="1340" w:header="360" w:footer="357" w:gutter="0"/>
          <w:cols w:space="720"/>
        </w:sectPr>
      </w:pPr>
    </w:p>
    <w:p w14:paraId="30785C11" w14:textId="77777777" w:rsidR="002A2B52" w:rsidRDefault="005D0310">
      <w:pPr>
        <w:pStyle w:val="BodyText"/>
        <w:spacing w:before="51"/>
        <w:ind w:left="787"/>
      </w:pPr>
      <w:r>
        <w:rPr>
          <w:u w:val="single"/>
        </w:rPr>
        <w:lastRenderedPageBreak/>
        <w:t xml:space="preserve">    </w:t>
      </w:r>
      <w:r>
        <w:t xml:space="preserve"> (6) </w:t>
      </w:r>
      <w:hyperlink r:id="rId28" w:anchor="FAR_52_204_14">
        <w:r>
          <w:rPr>
            <w:color w:val="1061AD"/>
            <w:u w:val="single" w:color="1061AD"/>
          </w:rPr>
          <w:t>52.204-14</w:t>
        </w:r>
        <w:r>
          <w:t xml:space="preserve">, </w:t>
        </w:r>
      </w:hyperlink>
      <w:r>
        <w:t>Service Contract Reporting Requirements (O</w:t>
      </w:r>
      <w:r>
        <w:rPr>
          <w:sz w:val="16"/>
        </w:rPr>
        <w:t xml:space="preserve">CT </w:t>
      </w:r>
      <w:r>
        <w:t>2016) (Pub. L. 111-117, section 743 of Div. C).</w:t>
      </w:r>
    </w:p>
    <w:p w14:paraId="1470CA00" w14:textId="77777777" w:rsidR="002A2B52" w:rsidRDefault="002A2B52">
      <w:pPr>
        <w:pStyle w:val="BodyText"/>
        <w:spacing w:before="11"/>
        <w:rPr>
          <w:sz w:val="17"/>
        </w:rPr>
      </w:pPr>
    </w:p>
    <w:p w14:paraId="460222F6" w14:textId="77777777" w:rsidR="002A2B52" w:rsidRDefault="005D0310">
      <w:pPr>
        <w:pStyle w:val="BodyText"/>
        <w:spacing w:before="60"/>
        <w:ind w:left="833"/>
      </w:pPr>
      <w:r>
        <w:rPr>
          <w:u w:val="single"/>
        </w:rPr>
        <w:t xml:space="preserve">    </w:t>
      </w:r>
      <w:r>
        <w:t xml:space="preserve"> (7) </w:t>
      </w:r>
      <w:hyperlink r:id="rId29" w:anchor="FAR_52_204_15">
        <w:r>
          <w:rPr>
            <w:color w:val="1061AD"/>
            <w:u w:val="single" w:color="1061AD"/>
          </w:rPr>
          <w:t>52.204-15</w:t>
        </w:r>
        <w:r>
          <w:t xml:space="preserve">, </w:t>
        </w:r>
      </w:hyperlink>
      <w:r>
        <w:t>Service Contract Reporting Requirements for Indefinite-Delivery Contracts (O</w:t>
      </w:r>
      <w:r>
        <w:rPr>
          <w:sz w:val="16"/>
        </w:rPr>
        <w:t xml:space="preserve">CT </w:t>
      </w:r>
      <w:r>
        <w:t>2016) (Pub. L.</w:t>
      </w:r>
    </w:p>
    <w:p w14:paraId="5B0423B6" w14:textId="77777777" w:rsidR="002A2B52" w:rsidRDefault="005D0310">
      <w:pPr>
        <w:pStyle w:val="BodyText"/>
        <w:spacing w:before="1"/>
        <w:ind w:left="139"/>
      </w:pPr>
      <w:r>
        <w:t>111-117, section 743 of Div. C).</w:t>
      </w:r>
    </w:p>
    <w:p w14:paraId="48DAEFFB" w14:textId="77777777" w:rsidR="002A2B52" w:rsidRDefault="002A2B52">
      <w:pPr>
        <w:pStyle w:val="BodyText"/>
        <w:spacing w:before="11"/>
        <w:rPr>
          <w:sz w:val="17"/>
        </w:rPr>
      </w:pPr>
    </w:p>
    <w:p w14:paraId="12355B7C" w14:textId="77777777" w:rsidR="002A2B52" w:rsidRDefault="005D0310">
      <w:pPr>
        <w:pStyle w:val="BodyText"/>
        <w:spacing w:before="61"/>
        <w:ind w:left="139" w:right="306" w:firstLine="693"/>
      </w:pPr>
      <w:r>
        <w:rPr>
          <w:u w:val="single"/>
        </w:rPr>
        <w:t xml:space="preserve">    </w:t>
      </w:r>
      <w:r>
        <w:t xml:space="preserve">  (8) </w:t>
      </w:r>
      <w:hyperlink r:id="rId30" w:anchor="FAR_52_209_6">
        <w:r>
          <w:rPr>
            <w:color w:val="1061AD"/>
            <w:u w:val="single" w:color="1061AD"/>
          </w:rPr>
          <w:t>52.209-6</w:t>
        </w:r>
        <w:r>
          <w:t xml:space="preserve">, </w:t>
        </w:r>
      </w:hyperlink>
      <w:r>
        <w:t>Protecting the Government’s Interest When Subcontracting with Contractors Debarred, Suspended, or Proposed for Debarment. (J</w:t>
      </w:r>
      <w:r>
        <w:rPr>
          <w:sz w:val="16"/>
        </w:rPr>
        <w:t xml:space="preserve">UN </w:t>
      </w:r>
      <w:r>
        <w:t>2020) (</w:t>
      </w:r>
      <w:hyperlink r:id="rId31">
        <w:r>
          <w:rPr>
            <w:color w:val="1061AD"/>
            <w:u w:val="single" w:color="1061AD"/>
          </w:rPr>
          <w:t>31 U.S.C. 6101 note</w:t>
        </w:r>
      </w:hyperlink>
      <w:r>
        <w:t>).</w:t>
      </w:r>
    </w:p>
    <w:p w14:paraId="24035BB8" w14:textId="77777777" w:rsidR="002A2B52" w:rsidRDefault="002A2B52">
      <w:pPr>
        <w:pStyle w:val="BodyText"/>
        <w:spacing w:before="12"/>
        <w:rPr>
          <w:sz w:val="17"/>
        </w:rPr>
      </w:pPr>
    </w:p>
    <w:p w14:paraId="2FE27A1C" w14:textId="77777777" w:rsidR="002A2B52" w:rsidRDefault="005D0310">
      <w:pPr>
        <w:pStyle w:val="BodyText"/>
        <w:spacing w:before="60"/>
        <w:ind w:left="139" w:right="1470" w:firstLine="693"/>
      </w:pPr>
      <w:r>
        <w:rPr>
          <w:u w:val="single"/>
        </w:rPr>
        <w:t xml:space="preserve">    </w:t>
      </w:r>
      <w:r>
        <w:t xml:space="preserve"> (9) </w:t>
      </w:r>
      <w:hyperlink r:id="rId32" w:anchor="FAR_52_209_9">
        <w:r>
          <w:rPr>
            <w:color w:val="1061AD"/>
            <w:u w:val="single" w:color="1061AD"/>
          </w:rPr>
          <w:t>52.209-9</w:t>
        </w:r>
        <w:r>
          <w:t xml:space="preserve">, </w:t>
        </w:r>
      </w:hyperlink>
      <w:r>
        <w:t>Updates of Publicly Available Information Regarding Responsibility Matters (O</w:t>
      </w:r>
      <w:r>
        <w:rPr>
          <w:sz w:val="16"/>
        </w:rPr>
        <w:t xml:space="preserve">CT </w:t>
      </w:r>
      <w:r>
        <w:t xml:space="preserve">2018) </w:t>
      </w:r>
      <w:hyperlink r:id="rId33">
        <w:r>
          <w:t>(</w:t>
        </w:r>
        <w:r>
          <w:rPr>
            <w:color w:val="1061AD"/>
            <w:u w:val="single" w:color="1061AD"/>
          </w:rPr>
          <w:t>41 U.S.C. 2313</w:t>
        </w:r>
      </w:hyperlink>
      <w:r>
        <w:t>).</w:t>
      </w:r>
    </w:p>
    <w:p w14:paraId="1E735CF7" w14:textId="77777777" w:rsidR="002A2B52" w:rsidRDefault="002A2B52">
      <w:pPr>
        <w:pStyle w:val="BodyText"/>
        <w:spacing w:before="1"/>
        <w:rPr>
          <w:sz w:val="18"/>
        </w:rPr>
      </w:pPr>
    </w:p>
    <w:p w14:paraId="4AC22C92" w14:textId="77777777" w:rsidR="002A2B52" w:rsidRDefault="005D0310">
      <w:pPr>
        <w:pStyle w:val="BodyText"/>
        <w:spacing w:before="60"/>
        <w:ind w:left="877"/>
      </w:pPr>
      <w:r>
        <w:rPr>
          <w:u w:val="single"/>
        </w:rPr>
        <w:t xml:space="preserve">    </w:t>
      </w:r>
      <w:r>
        <w:t xml:space="preserve"> (10) [Reserved].</w:t>
      </w:r>
    </w:p>
    <w:p w14:paraId="1634C9C3" w14:textId="77777777" w:rsidR="002A2B52" w:rsidRDefault="002A2B52">
      <w:pPr>
        <w:pStyle w:val="BodyText"/>
        <w:rPr>
          <w:sz w:val="18"/>
        </w:rPr>
      </w:pPr>
    </w:p>
    <w:p w14:paraId="022D06D3" w14:textId="77777777" w:rsidR="002A2B52" w:rsidRDefault="005D0310">
      <w:pPr>
        <w:pStyle w:val="BodyText"/>
        <w:spacing w:before="60"/>
        <w:ind w:left="923"/>
      </w:pPr>
      <w:r>
        <w:rPr>
          <w:u w:val="single"/>
        </w:rPr>
        <w:t xml:space="preserve">    </w:t>
      </w:r>
      <w:r>
        <w:t xml:space="preserve"> (11) (</w:t>
      </w:r>
      <w:proofErr w:type="spellStart"/>
      <w:r>
        <w:t>i</w:t>
      </w:r>
      <w:proofErr w:type="spellEnd"/>
      <w:r>
        <w:t xml:space="preserve">) </w:t>
      </w:r>
      <w:hyperlink r:id="rId34" w:anchor="FAR_52_219_3">
        <w:r>
          <w:rPr>
            <w:color w:val="1061AD"/>
            <w:u w:val="single" w:color="1061AD"/>
          </w:rPr>
          <w:t>52.219-3</w:t>
        </w:r>
        <w:r>
          <w:t xml:space="preserve">, </w:t>
        </w:r>
      </w:hyperlink>
      <w:r>
        <w:t>Notice of HUBZone Set-Aside or Sole-Source Award (M</w:t>
      </w:r>
      <w:r>
        <w:rPr>
          <w:sz w:val="16"/>
        </w:rPr>
        <w:t xml:space="preserve">AR </w:t>
      </w:r>
      <w:r>
        <w:t>2020) (</w:t>
      </w:r>
      <w:hyperlink r:id="rId35">
        <w:r>
          <w:rPr>
            <w:color w:val="1061AD"/>
            <w:u w:val="single" w:color="1061AD"/>
          </w:rPr>
          <w:t>15 U.S.C. 657a</w:t>
        </w:r>
      </w:hyperlink>
      <w:r>
        <w:t>).</w:t>
      </w:r>
    </w:p>
    <w:p w14:paraId="146B7CFC" w14:textId="77777777" w:rsidR="002A2B52" w:rsidRDefault="002A2B52">
      <w:pPr>
        <w:pStyle w:val="BodyText"/>
        <w:spacing w:before="1"/>
        <w:rPr>
          <w:sz w:val="18"/>
        </w:rPr>
      </w:pPr>
    </w:p>
    <w:p w14:paraId="7AA68917" w14:textId="77777777" w:rsidR="002A2B52" w:rsidRDefault="005D0310">
      <w:pPr>
        <w:pStyle w:val="BodyText"/>
        <w:spacing w:before="60"/>
        <w:ind w:left="923"/>
      </w:pPr>
      <w:r>
        <w:rPr>
          <w:u w:val="single"/>
        </w:rPr>
        <w:t xml:space="preserve">    </w:t>
      </w:r>
      <w:r>
        <w:t xml:space="preserve"> (ii) Alternate I (M</w:t>
      </w:r>
      <w:r>
        <w:rPr>
          <w:sz w:val="16"/>
        </w:rPr>
        <w:t xml:space="preserve">AR </w:t>
      </w:r>
      <w:r>
        <w:t xml:space="preserve">2020) of </w:t>
      </w:r>
      <w:hyperlink r:id="rId36" w:anchor="FAR_52_219_3">
        <w:r>
          <w:rPr>
            <w:color w:val="1061AD"/>
            <w:u w:val="single" w:color="1061AD"/>
          </w:rPr>
          <w:t>52.219-3</w:t>
        </w:r>
        <w:r>
          <w:t>.</w:t>
        </w:r>
      </w:hyperlink>
    </w:p>
    <w:p w14:paraId="61E63B61" w14:textId="77777777" w:rsidR="002A2B52" w:rsidRDefault="002A2B52">
      <w:pPr>
        <w:pStyle w:val="BodyText"/>
        <w:spacing w:before="11"/>
        <w:rPr>
          <w:sz w:val="17"/>
        </w:rPr>
      </w:pPr>
    </w:p>
    <w:p w14:paraId="5880D42D" w14:textId="77777777" w:rsidR="002A2B52" w:rsidRDefault="005D0310">
      <w:pPr>
        <w:pStyle w:val="BodyText"/>
        <w:spacing w:before="61"/>
        <w:ind w:left="139" w:right="251" w:firstLine="783"/>
      </w:pPr>
      <w:r>
        <w:rPr>
          <w:u w:val="single"/>
        </w:rPr>
        <w:t xml:space="preserve">    </w:t>
      </w:r>
      <w:r>
        <w:t xml:space="preserve"> (12) (</w:t>
      </w:r>
      <w:proofErr w:type="spellStart"/>
      <w:r>
        <w:t>i</w:t>
      </w:r>
      <w:proofErr w:type="spellEnd"/>
      <w:r>
        <w:t xml:space="preserve">) </w:t>
      </w:r>
      <w:hyperlink r:id="rId37" w:anchor="FAR_52_219_4">
        <w:r>
          <w:rPr>
            <w:color w:val="1061AD"/>
            <w:u w:val="single" w:color="1061AD"/>
          </w:rPr>
          <w:t>52.219-4</w:t>
        </w:r>
        <w:r>
          <w:t xml:space="preserve">, </w:t>
        </w:r>
      </w:hyperlink>
      <w:r>
        <w:t>Notice of Price Evaluation Preference for HUBZone Small Business Concerns (M</w:t>
      </w:r>
      <w:r>
        <w:rPr>
          <w:sz w:val="16"/>
        </w:rPr>
        <w:t xml:space="preserve">AR </w:t>
      </w:r>
      <w:r>
        <w:t>2020) (if the offeror elects to waive the preference, it shall so indicate in its offer) (</w:t>
      </w:r>
      <w:hyperlink r:id="rId38">
        <w:r>
          <w:rPr>
            <w:color w:val="1061AD"/>
            <w:u w:val="single" w:color="1061AD"/>
          </w:rPr>
          <w:t>15 U.S.C. 657a</w:t>
        </w:r>
      </w:hyperlink>
      <w:r>
        <w:t>).</w:t>
      </w:r>
    </w:p>
    <w:p w14:paraId="61589751" w14:textId="77777777" w:rsidR="002A2B52" w:rsidRDefault="002A2B52">
      <w:pPr>
        <w:pStyle w:val="BodyText"/>
        <w:spacing w:before="1"/>
        <w:rPr>
          <w:sz w:val="18"/>
        </w:rPr>
      </w:pPr>
    </w:p>
    <w:p w14:paraId="1EB1D785" w14:textId="77777777" w:rsidR="002A2B52" w:rsidRDefault="005D0310">
      <w:pPr>
        <w:pStyle w:val="BodyText"/>
        <w:spacing w:before="60"/>
        <w:ind w:left="923"/>
      </w:pPr>
      <w:r>
        <w:rPr>
          <w:u w:val="single"/>
        </w:rPr>
        <w:t xml:space="preserve">    </w:t>
      </w:r>
      <w:r>
        <w:t xml:space="preserve"> (ii) Alternate I (M</w:t>
      </w:r>
      <w:r>
        <w:rPr>
          <w:sz w:val="16"/>
        </w:rPr>
        <w:t xml:space="preserve">AR </w:t>
      </w:r>
      <w:r>
        <w:t xml:space="preserve">2020) of </w:t>
      </w:r>
      <w:hyperlink r:id="rId39" w:anchor="FAR_52_219_4">
        <w:r>
          <w:rPr>
            <w:color w:val="1061AD"/>
            <w:u w:val="single" w:color="1061AD"/>
          </w:rPr>
          <w:t>52.219-4</w:t>
        </w:r>
        <w:r>
          <w:t>.</w:t>
        </w:r>
      </w:hyperlink>
    </w:p>
    <w:p w14:paraId="27A5BBAC" w14:textId="77777777" w:rsidR="002A2B52" w:rsidRDefault="002A2B52">
      <w:pPr>
        <w:pStyle w:val="BodyText"/>
        <w:rPr>
          <w:sz w:val="18"/>
        </w:rPr>
      </w:pPr>
    </w:p>
    <w:p w14:paraId="1C1D6B5C" w14:textId="77777777" w:rsidR="002A2B52" w:rsidRDefault="005D0310">
      <w:pPr>
        <w:pStyle w:val="BodyText"/>
        <w:spacing w:before="60"/>
        <w:ind w:left="923"/>
      </w:pPr>
      <w:r>
        <w:rPr>
          <w:u w:val="single"/>
        </w:rPr>
        <w:t xml:space="preserve">    </w:t>
      </w:r>
      <w:r>
        <w:t xml:space="preserve"> (13) [Reserved]</w:t>
      </w:r>
    </w:p>
    <w:p w14:paraId="2FAC72E7" w14:textId="77777777" w:rsidR="002A2B52" w:rsidRDefault="002A2B52">
      <w:pPr>
        <w:pStyle w:val="BodyText"/>
        <w:spacing w:before="1"/>
        <w:rPr>
          <w:sz w:val="18"/>
        </w:rPr>
      </w:pPr>
    </w:p>
    <w:p w14:paraId="05C0D087" w14:textId="77777777" w:rsidR="002A2B52" w:rsidRDefault="005D0310">
      <w:pPr>
        <w:pStyle w:val="BodyText"/>
        <w:spacing w:before="60"/>
        <w:ind w:left="923"/>
      </w:pPr>
      <w:r>
        <w:rPr>
          <w:u w:val="single"/>
        </w:rPr>
        <w:t xml:space="preserve">    </w:t>
      </w:r>
      <w:r>
        <w:t xml:space="preserve"> (14) (</w:t>
      </w:r>
      <w:proofErr w:type="spellStart"/>
      <w:r>
        <w:t>i</w:t>
      </w:r>
      <w:proofErr w:type="spellEnd"/>
      <w:r>
        <w:t xml:space="preserve">) </w:t>
      </w:r>
      <w:hyperlink r:id="rId40" w:anchor="FAR_52_219_6">
        <w:r>
          <w:rPr>
            <w:color w:val="1061AD"/>
            <w:u w:val="single" w:color="1061AD"/>
          </w:rPr>
          <w:t>52.219-6</w:t>
        </w:r>
        <w:r>
          <w:t xml:space="preserve">, </w:t>
        </w:r>
      </w:hyperlink>
      <w:r>
        <w:t>Notice of Total Small Business Set-Aside (N</w:t>
      </w:r>
      <w:r>
        <w:rPr>
          <w:sz w:val="16"/>
        </w:rPr>
        <w:t xml:space="preserve">OV </w:t>
      </w:r>
      <w:r>
        <w:t>2020) (</w:t>
      </w:r>
      <w:hyperlink r:id="rId41">
        <w:r>
          <w:rPr>
            <w:color w:val="1061AD"/>
            <w:u w:val="single" w:color="1061AD"/>
          </w:rPr>
          <w:t>15 U.S.C. 644</w:t>
        </w:r>
      </w:hyperlink>
      <w:r>
        <w:t>).</w:t>
      </w:r>
    </w:p>
    <w:p w14:paraId="510C7EE5" w14:textId="77777777" w:rsidR="002A2B52" w:rsidRDefault="002A2B52">
      <w:pPr>
        <w:pStyle w:val="BodyText"/>
        <w:spacing w:before="11"/>
        <w:rPr>
          <w:sz w:val="17"/>
        </w:rPr>
      </w:pPr>
    </w:p>
    <w:p w14:paraId="676CE557" w14:textId="77777777" w:rsidR="002A2B52" w:rsidRDefault="005D0310">
      <w:pPr>
        <w:pStyle w:val="BodyText"/>
        <w:spacing w:before="60"/>
        <w:ind w:left="923"/>
      </w:pPr>
      <w:r>
        <w:rPr>
          <w:u w:val="single"/>
        </w:rPr>
        <w:t xml:space="preserve">    </w:t>
      </w:r>
      <w:r>
        <w:t xml:space="preserve"> (ii) Alternate I (M</w:t>
      </w:r>
      <w:r>
        <w:rPr>
          <w:sz w:val="16"/>
        </w:rPr>
        <w:t xml:space="preserve">AR </w:t>
      </w:r>
      <w:r>
        <w:t xml:space="preserve">2020) of </w:t>
      </w:r>
      <w:hyperlink r:id="rId42" w:anchor="FAR_52_219_6">
        <w:r>
          <w:rPr>
            <w:color w:val="1061AD"/>
            <w:u w:val="single" w:color="1061AD"/>
          </w:rPr>
          <w:t>52.219-6</w:t>
        </w:r>
        <w:r>
          <w:t>.</w:t>
        </w:r>
      </w:hyperlink>
    </w:p>
    <w:p w14:paraId="57A725C0" w14:textId="77777777" w:rsidR="002A2B52" w:rsidRDefault="002A2B52">
      <w:pPr>
        <w:pStyle w:val="BodyText"/>
        <w:spacing w:before="1"/>
        <w:rPr>
          <w:sz w:val="18"/>
        </w:rPr>
      </w:pPr>
    </w:p>
    <w:p w14:paraId="42602D36" w14:textId="77777777" w:rsidR="002A2B52" w:rsidRDefault="005D0310">
      <w:pPr>
        <w:pStyle w:val="BodyText"/>
        <w:spacing w:before="60"/>
        <w:ind w:left="923"/>
      </w:pPr>
      <w:r>
        <w:rPr>
          <w:u w:val="single"/>
        </w:rPr>
        <w:t xml:space="preserve">    </w:t>
      </w:r>
      <w:r>
        <w:t xml:space="preserve"> (15) (</w:t>
      </w:r>
      <w:proofErr w:type="spellStart"/>
      <w:r>
        <w:t>i</w:t>
      </w:r>
      <w:proofErr w:type="spellEnd"/>
      <w:r>
        <w:t xml:space="preserve">) </w:t>
      </w:r>
      <w:hyperlink r:id="rId43" w:anchor="FAR_52_219_7">
        <w:r>
          <w:rPr>
            <w:color w:val="1061AD"/>
            <w:u w:val="single" w:color="1061AD"/>
          </w:rPr>
          <w:t>52.219-7</w:t>
        </w:r>
        <w:r>
          <w:t xml:space="preserve">, </w:t>
        </w:r>
      </w:hyperlink>
      <w:r>
        <w:t>Notice of Partial Small Business Set-Aside (N</w:t>
      </w:r>
      <w:r>
        <w:rPr>
          <w:sz w:val="16"/>
        </w:rPr>
        <w:t xml:space="preserve">OV </w:t>
      </w:r>
      <w:r>
        <w:t>2020) (</w:t>
      </w:r>
      <w:hyperlink r:id="rId44">
        <w:r>
          <w:rPr>
            <w:color w:val="1061AD"/>
            <w:u w:val="single" w:color="1061AD"/>
          </w:rPr>
          <w:t>15 U.S.C. 644</w:t>
        </w:r>
      </w:hyperlink>
      <w:r>
        <w:t>).</w:t>
      </w:r>
    </w:p>
    <w:p w14:paraId="7EB3511F" w14:textId="77777777" w:rsidR="002A2B52" w:rsidRDefault="002A2B52">
      <w:pPr>
        <w:pStyle w:val="BodyText"/>
        <w:rPr>
          <w:sz w:val="18"/>
        </w:rPr>
      </w:pPr>
    </w:p>
    <w:p w14:paraId="403C10AB" w14:textId="77777777" w:rsidR="002A2B52" w:rsidRDefault="005D0310">
      <w:pPr>
        <w:pStyle w:val="BodyText"/>
        <w:spacing w:before="60"/>
        <w:ind w:left="923"/>
      </w:pPr>
      <w:r>
        <w:rPr>
          <w:u w:val="single"/>
        </w:rPr>
        <w:t xml:space="preserve">    </w:t>
      </w:r>
      <w:r>
        <w:t xml:space="preserve"> (ii) Alternate I (M</w:t>
      </w:r>
      <w:r>
        <w:rPr>
          <w:sz w:val="16"/>
        </w:rPr>
        <w:t xml:space="preserve">AR </w:t>
      </w:r>
      <w:r>
        <w:t xml:space="preserve">2020) of </w:t>
      </w:r>
      <w:hyperlink r:id="rId45" w:anchor="FAR_52_219_7">
        <w:r>
          <w:rPr>
            <w:color w:val="1061AD"/>
            <w:u w:val="single" w:color="1061AD"/>
          </w:rPr>
          <w:t>52.219-7</w:t>
        </w:r>
        <w:r>
          <w:t>.</w:t>
        </w:r>
      </w:hyperlink>
    </w:p>
    <w:p w14:paraId="5B583414" w14:textId="77777777" w:rsidR="002A2B52" w:rsidRDefault="002A2B52">
      <w:pPr>
        <w:pStyle w:val="BodyText"/>
        <w:spacing w:before="1"/>
        <w:rPr>
          <w:sz w:val="18"/>
        </w:rPr>
      </w:pPr>
    </w:p>
    <w:p w14:paraId="61D2D9CD" w14:textId="17FD88C0" w:rsidR="002A2B52" w:rsidRDefault="005D0310">
      <w:pPr>
        <w:pStyle w:val="BodyText"/>
        <w:spacing w:before="60"/>
        <w:ind w:left="923"/>
      </w:pPr>
      <w:r>
        <w:rPr>
          <w:u w:val="single"/>
        </w:rPr>
        <w:t>__</w:t>
      </w:r>
      <w:r>
        <w:t xml:space="preserve"> (16) </w:t>
      </w:r>
      <w:hyperlink r:id="rId46" w:anchor="FAR_52_219_8">
        <w:r>
          <w:rPr>
            <w:color w:val="1061AD"/>
            <w:u w:val="single" w:color="1061AD"/>
          </w:rPr>
          <w:t>52.219-8</w:t>
        </w:r>
        <w:r>
          <w:t xml:space="preserve">, </w:t>
        </w:r>
      </w:hyperlink>
      <w:r>
        <w:t>Utilization of Small Business Concerns (O</w:t>
      </w:r>
      <w:r>
        <w:rPr>
          <w:sz w:val="16"/>
        </w:rPr>
        <w:t xml:space="preserve">CT </w:t>
      </w:r>
      <w:r>
        <w:t>2018) (</w:t>
      </w:r>
      <w:hyperlink r:id="rId47">
        <w:r>
          <w:rPr>
            <w:color w:val="1061AD"/>
            <w:u w:val="single" w:color="1061AD"/>
          </w:rPr>
          <w:t>15 U.S.C. 637(d)(2)</w:t>
        </w:r>
        <w:r>
          <w:rPr>
            <w:color w:val="1061AD"/>
          </w:rPr>
          <w:t xml:space="preserve"> </w:t>
        </w:r>
      </w:hyperlink>
      <w:r>
        <w:t>and (3)).</w:t>
      </w:r>
    </w:p>
    <w:p w14:paraId="70FA74F2" w14:textId="77777777" w:rsidR="002A2B52" w:rsidRDefault="002A2B52">
      <w:pPr>
        <w:pStyle w:val="BodyText"/>
        <w:rPr>
          <w:sz w:val="18"/>
        </w:rPr>
      </w:pPr>
    </w:p>
    <w:p w14:paraId="53656232" w14:textId="77777777" w:rsidR="002A2B52" w:rsidRDefault="005D0310">
      <w:pPr>
        <w:pStyle w:val="BodyText"/>
        <w:spacing w:before="60"/>
        <w:ind w:left="923"/>
      </w:pPr>
      <w:r>
        <w:rPr>
          <w:u w:val="single"/>
        </w:rPr>
        <w:t xml:space="preserve">    </w:t>
      </w:r>
      <w:r>
        <w:t xml:space="preserve"> (17) (</w:t>
      </w:r>
      <w:proofErr w:type="spellStart"/>
      <w:r>
        <w:t>i</w:t>
      </w:r>
      <w:proofErr w:type="spellEnd"/>
      <w:r>
        <w:t xml:space="preserve">) </w:t>
      </w:r>
      <w:hyperlink r:id="rId48" w:anchor="FAR_52_219_9">
        <w:r>
          <w:rPr>
            <w:color w:val="1061AD"/>
            <w:u w:val="single" w:color="1061AD"/>
          </w:rPr>
          <w:t>52.219-9</w:t>
        </w:r>
        <w:r>
          <w:t xml:space="preserve">, </w:t>
        </w:r>
      </w:hyperlink>
      <w:r>
        <w:t>Small Business Subcontracting Plan (J</w:t>
      </w:r>
      <w:r>
        <w:rPr>
          <w:sz w:val="16"/>
        </w:rPr>
        <w:t xml:space="preserve">UN </w:t>
      </w:r>
      <w:r>
        <w:t>2020) (</w:t>
      </w:r>
      <w:hyperlink r:id="rId49">
        <w:r>
          <w:rPr>
            <w:color w:val="1061AD"/>
            <w:u w:val="single" w:color="1061AD"/>
          </w:rPr>
          <w:t>15 U.S.C. 637(d)(4)</w:t>
        </w:r>
      </w:hyperlink>
      <w:r>
        <w:t>).</w:t>
      </w:r>
    </w:p>
    <w:p w14:paraId="737502C9" w14:textId="77777777" w:rsidR="002A2B52" w:rsidRDefault="002A2B52">
      <w:pPr>
        <w:pStyle w:val="BodyText"/>
        <w:rPr>
          <w:sz w:val="18"/>
        </w:rPr>
      </w:pPr>
    </w:p>
    <w:p w14:paraId="6AF8C510" w14:textId="77777777" w:rsidR="002A2B52" w:rsidRDefault="005D0310">
      <w:pPr>
        <w:pStyle w:val="BodyText"/>
        <w:spacing w:before="60"/>
        <w:ind w:left="968"/>
      </w:pPr>
      <w:r>
        <w:rPr>
          <w:u w:val="single"/>
        </w:rPr>
        <w:t xml:space="preserve">    </w:t>
      </w:r>
      <w:r>
        <w:t xml:space="preserve"> (ii) Alternate I (N</w:t>
      </w:r>
      <w:r>
        <w:rPr>
          <w:sz w:val="16"/>
        </w:rPr>
        <w:t xml:space="preserve">OV </w:t>
      </w:r>
      <w:r>
        <w:t xml:space="preserve">2016) of </w:t>
      </w:r>
      <w:hyperlink r:id="rId50" w:anchor="FAR_52_219_9">
        <w:r>
          <w:rPr>
            <w:color w:val="1061AD"/>
            <w:u w:val="single" w:color="1061AD"/>
          </w:rPr>
          <w:t>52.219-9</w:t>
        </w:r>
        <w:r>
          <w:t>.</w:t>
        </w:r>
      </w:hyperlink>
    </w:p>
    <w:p w14:paraId="64ACF451" w14:textId="77777777" w:rsidR="002A2B52" w:rsidRDefault="002A2B52">
      <w:pPr>
        <w:pStyle w:val="BodyText"/>
        <w:rPr>
          <w:sz w:val="18"/>
        </w:rPr>
      </w:pPr>
    </w:p>
    <w:p w14:paraId="5A25AADB" w14:textId="77777777" w:rsidR="002A2B52" w:rsidRDefault="005D0310">
      <w:pPr>
        <w:pStyle w:val="BodyText"/>
        <w:spacing w:before="60"/>
        <w:ind w:left="968"/>
      </w:pPr>
      <w:r>
        <w:rPr>
          <w:u w:val="single"/>
        </w:rPr>
        <w:t xml:space="preserve">   </w:t>
      </w:r>
      <w:r>
        <w:rPr>
          <w:spacing w:val="18"/>
          <w:u w:val="single"/>
        </w:rPr>
        <w:t xml:space="preserve"> </w:t>
      </w:r>
      <w:r>
        <w:rPr>
          <w:spacing w:val="-1"/>
        </w:rPr>
        <w:t xml:space="preserve"> </w:t>
      </w:r>
      <w:r>
        <w:t>(iii) Alternate II (N</w:t>
      </w:r>
      <w:r>
        <w:rPr>
          <w:sz w:val="16"/>
        </w:rPr>
        <w:t xml:space="preserve">OV </w:t>
      </w:r>
      <w:r>
        <w:t>2016) of</w:t>
      </w:r>
      <w:r>
        <w:rPr>
          <w:spacing w:val="-17"/>
        </w:rPr>
        <w:t xml:space="preserve"> </w:t>
      </w:r>
      <w:hyperlink r:id="rId51" w:anchor="FAR_52_219_9">
        <w:r>
          <w:rPr>
            <w:color w:val="1061AD"/>
            <w:u w:val="single" w:color="1061AD"/>
          </w:rPr>
          <w:t>52.219-9</w:t>
        </w:r>
        <w:r>
          <w:t>.</w:t>
        </w:r>
      </w:hyperlink>
    </w:p>
    <w:p w14:paraId="72186ED2" w14:textId="77777777" w:rsidR="002A2B52" w:rsidRDefault="002A2B52">
      <w:pPr>
        <w:pStyle w:val="BodyText"/>
        <w:spacing w:before="1"/>
        <w:rPr>
          <w:sz w:val="18"/>
        </w:rPr>
      </w:pPr>
    </w:p>
    <w:p w14:paraId="2E605145" w14:textId="77777777" w:rsidR="002A2B52" w:rsidRDefault="005D0310">
      <w:pPr>
        <w:pStyle w:val="BodyText"/>
        <w:spacing w:before="60"/>
        <w:ind w:left="968"/>
      </w:pPr>
      <w:r>
        <w:rPr>
          <w:u w:val="single"/>
        </w:rPr>
        <w:t xml:space="preserve">   </w:t>
      </w:r>
      <w:r>
        <w:rPr>
          <w:spacing w:val="18"/>
          <w:u w:val="single"/>
        </w:rPr>
        <w:t xml:space="preserve"> </w:t>
      </w:r>
      <w:r>
        <w:rPr>
          <w:spacing w:val="-1"/>
        </w:rPr>
        <w:t xml:space="preserve"> </w:t>
      </w:r>
      <w:r>
        <w:t>(iv) Alternate III (J</w:t>
      </w:r>
      <w:r>
        <w:rPr>
          <w:sz w:val="16"/>
        </w:rPr>
        <w:t xml:space="preserve">UN </w:t>
      </w:r>
      <w:r>
        <w:t>2020) of</w:t>
      </w:r>
      <w:r>
        <w:rPr>
          <w:spacing w:val="-16"/>
        </w:rPr>
        <w:t xml:space="preserve"> </w:t>
      </w:r>
      <w:hyperlink r:id="rId52" w:anchor="FAR_52_219_9">
        <w:r>
          <w:rPr>
            <w:color w:val="1061AD"/>
            <w:u w:val="single" w:color="1061AD"/>
          </w:rPr>
          <w:t>52.219-9</w:t>
        </w:r>
        <w:r>
          <w:t>.</w:t>
        </w:r>
      </w:hyperlink>
    </w:p>
    <w:p w14:paraId="401A9BF5" w14:textId="77777777" w:rsidR="002A2B52" w:rsidRDefault="002A2B52">
      <w:pPr>
        <w:pStyle w:val="BodyText"/>
        <w:rPr>
          <w:sz w:val="18"/>
        </w:rPr>
      </w:pPr>
    </w:p>
    <w:p w14:paraId="57DDE250" w14:textId="77777777" w:rsidR="002A2B52" w:rsidRDefault="005D0310">
      <w:pPr>
        <w:pStyle w:val="BodyText"/>
        <w:spacing w:before="60"/>
        <w:ind w:left="968"/>
      </w:pPr>
      <w:r>
        <w:rPr>
          <w:u w:val="single"/>
        </w:rPr>
        <w:t xml:space="preserve">    </w:t>
      </w:r>
      <w:r>
        <w:t xml:space="preserve"> (v) Alternate IV (J</w:t>
      </w:r>
      <w:r>
        <w:rPr>
          <w:sz w:val="16"/>
        </w:rPr>
        <w:t xml:space="preserve">UN </w:t>
      </w:r>
      <w:r>
        <w:t xml:space="preserve">2020) of </w:t>
      </w:r>
      <w:hyperlink r:id="rId53" w:anchor="FAR_52_219_9">
        <w:r>
          <w:rPr>
            <w:color w:val="1061AD"/>
            <w:u w:val="single" w:color="1061AD"/>
          </w:rPr>
          <w:t>52.219-9</w:t>
        </w:r>
      </w:hyperlink>
    </w:p>
    <w:p w14:paraId="76400EDF" w14:textId="77777777" w:rsidR="002A2B52" w:rsidRDefault="002A2B52">
      <w:pPr>
        <w:pStyle w:val="BodyText"/>
        <w:rPr>
          <w:sz w:val="18"/>
        </w:rPr>
      </w:pPr>
    </w:p>
    <w:p w14:paraId="12876BDD" w14:textId="77777777" w:rsidR="002A2B52" w:rsidRDefault="005D0310">
      <w:pPr>
        <w:pStyle w:val="BodyText"/>
        <w:spacing w:before="60"/>
        <w:ind w:left="968"/>
      </w:pPr>
      <w:r>
        <w:rPr>
          <w:u w:val="single"/>
        </w:rPr>
        <w:t xml:space="preserve">    </w:t>
      </w:r>
      <w:r>
        <w:t xml:space="preserve"> (18) (</w:t>
      </w:r>
      <w:proofErr w:type="spellStart"/>
      <w:r>
        <w:t>i</w:t>
      </w:r>
      <w:proofErr w:type="spellEnd"/>
      <w:r>
        <w:t xml:space="preserve">) </w:t>
      </w:r>
      <w:hyperlink r:id="rId54" w:anchor="FAR_52_219_13">
        <w:r>
          <w:rPr>
            <w:color w:val="1061AD"/>
            <w:u w:val="single" w:color="1061AD"/>
          </w:rPr>
          <w:t>52.219-13</w:t>
        </w:r>
        <w:r>
          <w:t xml:space="preserve">, </w:t>
        </w:r>
      </w:hyperlink>
      <w:r>
        <w:t>Notice of Set-Aside of Orders (M</w:t>
      </w:r>
      <w:r>
        <w:rPr>
          <w:sz w:val="16"/>
        </w:rPr>
        <w:t xml:space="preserve">AR </w:t>
      </w:r>
      <w:r>
        <w:t>2020) (</w:t>
      </w:r>
      <w:hyperlink r:id="rId55">
        <w:r>
          <w:rPr>
            <w:color w:val="1061AD"/>
            <w:u w:val="single" w:color="1061AD"/>
          </w:rPr>
          <w:t>15 U.S.C. 644(r)</w:t>
        </w:r>
      </w:hyperlink>
      <w:r>
        <w:t>).</w:t>
      </w:r>
    </w:p>
    <w:p w14:paraId="7041B1A8" w14:textId="77777777" w:rsidR="002A2B52" w:rsidRDefault="002A2B52">
      <w:pPr>
        <w:pStyle w:val="BodyText"/>
        <w:rPr>
          <w:sz w:val="18"/>
        </w:rPr>
      </w:pPr>
    </w:p>
    <w:p w14:paraId="234978F6" w14:textId="77777777" w:rsidR="002A2B52" w:rsidRDefault="005D0310">
      <w:pPr>
        <w:pStyle w:val="BodyText"/>
        <w:spacing w:before="60"/>
        <w:ind w:left="968"/>
      </w:pPr>
      <w:r>
        <w:rPr>
          <w:u w:val="single"/>
        </w:rPr>
        <w:t xml:space="preserve">    </w:t>
      </w:r>
      <w:r>
        <w:t xml:space="preserve"> (ii) Alternate I (M</w:t>
      </w:r>
      <w:r>
        <w:rPr>
          <w:sz w:val="16"/>
        </w:rPr>
        <w:t xml:space="preserve">AR </w:t>
      </w:r>
      <w:r>
        <w:t xml:space="preserve">2020) of </w:t>
      </w:r>
      <w:hyperlink r:id="rId56" w:anchor="FAR_52_219_13">
        <w:r>
          <w:rPr>
            <w:color w:val="1061AD"/>
            <w:u w:val="single" w:color="1061AD"/>
          </w:rPr>
          <w:t>52.219-13</w:t>
        </w:r>
        <w:r>
          <w:t>.</w:t>
        </w:r>
      </w:hyperlink>
    </w:p>
    <w:p w14:paraId="54B243D1" w14:textId="77777777" w:rsidR="002A2B52" w:rsidRDefault="002A2B52">
      <w:pPr>
        <w:pStyle w:val="BodyText"/>
        <w:spacing w:before="1"/>
        <w:rPr>
          <w:sz w:val="18"/>
        </w:rPr>
      </w:pPr>
    </w:p>
    <w:p w14:paraId="55E08995" w14:textId="77777777" w:rsidR="002A2B52" w:rsidRDefault="005D0310">
      <w:pPr>
        <w:pStyle w:val="BodyText"/>
        <w:spacing w:before="60"/>
        <w:ind w:left="968"/>
      </w:pPr>
      <w:r>
        <w:rPr>
          <w:u w:val="single"/>
        </w:rPr>
        <w:t xml:space="preserve">    </w:t>
      </w:r>
      <w:r>
        <w:t xml:space="preserve"> (19) </w:t>
      </w:r>
      <w:hyperlink r:id="rId57" w:anchor="FAR_52_219_14">
        <w:r>
          <w:rPr>
            <w:color w:val="1061AD"/>
            <w:u w:val="single" w:color="1061AD"/>
          </w:rPr>
          <w:t>52.219-14</w:t>
        </w:r>
        <w:r>
          <w:t xml:space="preserve">, </w:t>
        </w:r>
      </w:hyperlink>
      <w:r>
        <w:t>Limitations on Subcontracting (M</w:t>
      </w:r>
      <w:r>
        <w:rPr>
          <w:sz w:val="16"/>
        </w:rPr>
        <w:t xml:space="preserve">AR </w:t>
      </w:r>
      <w:r>
        <w:t>2020) (</w:t>
      </w:r>
      <w:hyperlink r:id="rId58">
        <w:r>
          <w:rPr>
            <w:color w:val="1061AD"/>
            <w:u w:val="single" w:color="1061AD"/>
          </w:rPr>
          <w:t>15 U.S.C. 637(a)(14)</w:t>
        </w:r>
      </w:hyperlink>
      <w:r>
        <w:t>).</w:t>
      </w:r>
    </w:p>
    <w:p w14:paraId="220AFF1C" w14:textId="77777777" w:rsidR="002A2B52" w:rsidRDefault="002A2B52">
      <w:pPr>
        <w:pStyle w:val="BodyText"/>
        <w:rPr>
          <w:sz w:val="18"/>
        </w:rPr>
      </w:pPr>
    </w:p>
    <w:p w14:paraId="1AE990D1" w14:textId="77777777" w:rsidR="002A2B52" w:rsidRDefault="005D0310">
      <w:pPr>
        <w:pStyle w:val="BodyText"/>
        <w:spacing w:before="60"/>
        <w:ind w:left="923"/>
      </w:pPr>
      <w:r>
        <w:rPr>
          <w:u w:val="single"/>
        </w:rPr>
        <w:t xml:space="preserve">    </w:t>
      </w:r>
      <w:r>
        <w:t xml:space="preserve"> (20) </w:t>
      </w:r>
      <w:hyperlink r:id="rId59" w:anchor="FAR_52_219_16">
        <w:r>
          <w:rPr>
            <w:color w:val="1061AD"/>
            <w:u w:val="single" w:color="1061AD"/>
          </w:rPr>
          <w:t>52.219-16</w:t>
        </w:r>
        <w:r>
          <w:t xml:space="preserve">, </w:t>
        </w:r>
      </w:hyperlink>
      <w:r>
        <w:t>Liquidated Damages-Subcontracting Plan (J</w:t>
      </w:r>
      <w:r>
        <w:rPr>
          <w:sz w:val="16"/>
        </w:rPr>
        <w:t xml:space="preserve">AN </w:t>
      </w:r>
      <w:r>
        <w:t xml:space="preserve">1999) </w:t>
      </w:r>
      <w:hyperlink r:id="rId60">
        <w:r>
          <w:t>(</w:t>
        </w:r>
        <w:r>
          <w:rPr>
            <w:color w:val="1061AD"/>
            <w:u w:val="single" w:color="1061AD"/>
          </w:rPr>
          <w:t>15 U.S.C. 637(d)(4)(F)(</w:t>
        </w:r>
        <w:proofErr w:type="spellStart"/>
        <w:r>
          <w:rPr>
            <w:color w:val="1061AD"/>
            <w:u w:val="single" w:color="1061AD"/>
          </w:rPr>
          <w:t>i</w:t>
        </w:r>
        <w:proofErr w:type="spellEnd"/>
        <w:r>
          <w:rPr>
            <w:color w:val="1061AD"/>
            <w:u w:val="single" w:color="1061AD"/>
          </w:rPr>
          <w:t>)</w:t>
        </w:r>
      </w:hyperlink>
      <w:r>
        <w:t>).</w:t>
      </w:r>
    </w:p>
    <w:p w14:paraId="0D656BE2" w14:textId="77777777" w:rsidR="002A2B52" w:rsidRDefault="002A2B52">
      <w:pPr>
        <w:sectPr w:rsidR="002A2B52">
          <w:pgSz w:w="12240" w:h="15840"/>
          <w:pgMar w:top="1500" w:right="760" w:bottom="540" w:left="1340" w:header="360" w:footer="357" w:gutter="0"/>
          <w:cols w:space="720"/>
        </w:sectPr>
      </w:pPr>
    </w:p>
    <w:p w14:paraId="06E87B4C" w14:textId="0419D3AA" w:rsidR="002A2B52" w:rsidRDefault="00CB2E46">
      <w:pPr>
        <w:pStyle w:val="BodyText"/>
        <w:spacing w:before="50"/>
        <w:ind w:left="139" w:right="1470" w:firstLine="783"/>
      </w:pPr>
      <w:r>
        <w:rPr>
          <w:noProof/>
        </w:rPr>
        <w:lastRenderedPageBreak/>
        <mc:AlternateContent>
          <mc:Choice Requires="wps">
            <w:drawing>
              <wp:anchor distT="0" distB="0" distL="114300" distR="114300" simplePos="0" relativeHeight="251661312" behindDoc="0" locked="0" layoutInCell="1" allowOverlap="1" wp14:anchorId="5FB04D18" wp14:editId="7971215D">
                <wp:simplePos x="0" y="0"/>
                <wp:positionH relativeFrom="page">
                  <wp:posOffset>1303020</wp:posOffset>
                </wp:positionH>
                <wp:positionV relativeFrom="paragraph">
                  <wp:posOffset>327025</wp:posOffset>
                </wp:positionV>
                <wp:extent cx="721360" cy="0"/>
                <wp:effectExtent l="0" t="0" r="0" b="0"/>
                <wp:wrapNone/>
                <wp:docPr id="2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 cy="0"/>
                        </a:xfrm>
                        <a:prstGeom prst="line">
                          <a:avLst/>
                        </a:prstGeom>
                        <a:noFill/>
                        <a:ln w="8382">
                          <a:solidFill>
                            <a:srgbClr val="1061A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B54B3" id="Line 11"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2.6pt,25.75pt" to="159.4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" strokecolor="#1061ad" strokeweight=".66pt">
                <w10:wrap anchorx="page"/>
              </v:line>
            </w:pict>
          </mc:Fallback>
        </mc:AlternateContent>
      </w:r>
      <w:r w:rsidR="005D0310">
        <w:rPr>
          <w:u w:val="single"/>
        </w:rPr>
        <w:t xml:space="preserve">    </w:t>
      </w:r>
      <w:r w:rsidR="005D0310">
        <w:t xml:space="preserve"> (21) </w:t>
      </w:r>
      <w:hyperlink r:id="rId61" w:anchor="FAR_52_219_27">
        <w:r w:rsidR="005D0310">
          <w:rPr>
            <w:color w:val="1061AD"/>
            <w:u w:val="single" w:color="1061AD"/>
          </w:rPr>
          <w:t>52.219-27</w:t>
        </w:r>
        <w:r w:rsidR="005D0310">
          <w:t xml:space="preserve">, </w:t>
        </w:r>
      </w:hyperlink>
      <w:r w:rsidR="005D0310">
        <w:t>Notice of Service-Disabled Veteran-Owned Small Business Set-Aside (M</w:t>
      </w:r>
      <w:r w:rsidR="005D0310">
        <w:rPr>
          <w:sz w:val="16"/>
        </w:rPr>
        <w:t xml:space="preserve">AR </w:t>
      </w:r>
      <w:r w:rsidR="005D0310">
        <w:t xml:space="preserve">2020) </w:t>
      </w:r>
      <w:hyperlink r:id="rId62">
        <w:r w:rsidR="005D0310">
          <w:t>(</w:t>
        </w:r>
        <w:r w:rsidR="005D0310">
          <w:rPr>
            <w:color w:val="1061AD"/>
          </w:rPr>
          <w:t>15 U.S.C. 657f</w:t>
        </w:r>
      </w:hyperlink>
      <w:r w:rsidR="005D0310">
        <w:t>).</w:t>
      </w:r>
    </w:p>
    <w:p w14:paraId="1FCEBCF2" w14:textId="77777777" w:rsidR="002A2B52" w:rsidRDefault="002A2B52">
      <w:pPr>
        <w:pStyle w:val="BodyText"/>
        <w:spacing w:before="1"/>
        <w:rPr>
          <w:sz w:val="18"/>
        </w:rPr>
      </w:pPr>
    </w:p>
    <w:p w14:paraId="59335B71" w14:textId="4698D50B" w:rsidR="002A2B52" w:rsidRDefault="00CB2E46">
      <w:pPr>
        <w:pStyle w:val="BodyText"/>
        <w:spacing w:before="60"/>
        <w:ind w:left="968"/>
      </w:pPr>
      <w:r>
        <w:rPr>
          <w:noProof/>
        </w:rPr>
        <mc:AlternateContent>
          <mc:Choice Requires="wps">
            <w:drawing>
              <wp:anchor distT="0" distB="0" distL="114300" distR="114300" simplePos="0" relativeHeight="251662336" behindDoc="0" locked="0" layoutInCell="1" allowOverlap="1" wp14:anchorId="098A8A0F" wp14:editId="38CDB4AB">
                <wp:simplePos x="0" y="0"/>
                <wp:positionH relativeFrom="page">
                  <wp:posOffset>2056130</wp:posOffset>
                </wp:positionH>
                <wp:positionV relativeFrom="paragraph">
                  <wp:posOffset>177800</wp:posOffset>
                </wp:positionV>
                <wp:extent cx="520700" cy="0"/>
                <wp:effectExtent l="0" t="0" r="0" b="0"/>
                <wp:wrapNone/>
                <wp:docPr id="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 cy="0"/>
                        </a:xfrm>
                        <a:prstGeom prst="line">
                          <a:avLst/>
                        </a:prstGeom>
                        <a:noFill/>
                        <a:ln w="8382">
                          <a:solidFill>
                            <a:srgbClr val="1061A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98C15" id="Line 10"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1.9pt,14pt" to="202.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" strokecolor="#1061ad" strokeweight=".66pt">
                <w10:wrap anchorx="page"/>
              </v:line>
            </w:pict>
          </mc:Fallback>
        </mc:AlternateContent>
      </w:r>
      <w:r w:rsidR="005D0310">
        <w:t>_X_ (22) (</w:t>
      </w:r>
      <w:proofErr w:type="spellStart"/>
      <w:r w:rsidR="005D0310">
        <w:t>i</w:t>
      </w:r>
      <w:proofErr w:type="spellEnd"/>
      <w:r w:rsidR="005D0310">
        <w:t xml:space="preserve">) </w:t>
      </w:r>
      <w:hyperlink r:id="rId63" w:anchor="FAR_52_219_28">
        <w:r w:rsidR="005D0310">
          <w:rPr>
            <w:color w:val="1061AD"/>
          </w:rPr>
          <w:t>52.219-28</w:t>
        </w:r>
        <w:r w:rsidR="005D0310">
          <w:t xml:space="preserve">, </w:t>
        </w:r>
      </w:hyperlink>
      <w:r w:rsidR="005D0310">
        <w:t xml:space="preserve">Post Award Small Business Program </w:t>
      </w:r>
      <w:proofErr w:type="spellStart"/>
      <w:r w:rsidR="005D0310">
        <w:t>Rerepresentation</w:t>
      </w:r>
      <w:proofErr w:type="spellEnd"/>
      <w:r w:rsidR="005D0310">
        <w:t xml:space="preserve"> (N</w:t>
      </w:r>
      <w:r w:rsidR="005D0310">
        <w:rPr>
          <w:sz w:val="16"/>
        </w:rPr>
        <w:t xml:space="preserve">OV </w:t>
      </w:r>
      <w:r w:rsidR="005D0310">
        <w:t>2020) (</w:t>
      </w:r>
      <w:hyperlink r:id="rId64">
        <w:r w:rsidR="005D0310">
          <w:rPr>
            <w:color w:val="1061AD"/>
            <w:u w:val="single" w:color="1061AD"/>
          </w:rPr>
          <w:t>15 U.S.C. 632(a)(2)</w:t>
        </w:r>
      </w:hyperlink>
      <w:r w:rsidR="005D0310">
        <w:t>).</w:t>
      </w:r>
    </w:p>
    <w:p w14:paraId="2247DB7D" w14:textId="77777777" w:rsidR="002A2B52" w:rsidRDefault="002A2B52">
      <w:pPr>
        <w:pStyle w:val="BodyText"/>
        <w:rPr>
          <w:sz w:val="18"/>
        </w:rPr>
      </w:pPr>
    </w:p>
    <w:p w14:paraId="39BC114B" w14:textId="77777777" w:rsidR="002A2B52" w:rsidRDefault="005D0310">
      <w:pPr>
        <w:pStyle w:val="BodyText"/>
        <w:spacing w:before="60"/>
        <w:ind w:left="968"/>
      </w:pPr>
      <w:r>
        <w:rPr>
          <w:u w:val="single"/>
        </w:rPr>
        <w:t xml:space="preserve">    </w:t>
      </w:r>
      <w:r>
        <w:t xml:space="preserve"> (ii) Alternate I (MAR 2020) of </w:t>
      </w:r>
      <w:hyperlink r:id="rId65" w:anchor="FAR_52_219_28">
        <w:r>
          <w:rPr>
            <w:color w:val="1061AD"/>
            <w:u w:val="single" w:color="1061AD"/>
          </w:rPr>
          <w:t>52.219-28</w:t>
        </w:r>
        <w:r>
          <w:t>.</w:t>
        </w:r>
      </w:hyperlink>
    </w:p>
    <w:p w14:paraId="7EF03DA3" w14:textId="77777777" w:rsidR="002A2B52" w:rsidRDefault="002A2B52">
      <w:pPr>
        <w:pStyle w:val="BodyText"/>
        <w:rPr>
          <w:sz w:val="18"/>
        </w:rPr>
      </w:pPr>
    </w:p>
    <w:p w14:paraId="61799CC9" w14:textId="77777777" w:rsidR="002A2B52" w:rsidRDefault="005D0310">
      <w:pPr>
        <w:pStyle w:val="BodyText"/>
        <w:spacing w:before="60"/>
        <w:ind w:left="139" w:firstLine="693"/>
      </w:pPr>
      <w:r>
        <w:rPr>
          <w:u w:val="single"/>
        </w:rPr>
        <w:t xml:space="preserve">    </w:t>
      </w:r>
      <w:r>
        <w:t xml:space="preserve"> (23) </w:t>
      </w:r>
      <w:hyperlink r:id="rId66" w:anchor="FAR_52_219_29">
        <w:r>
          <w:rPr>
            <w:color w:val="1061AD"/>
            <w:u w:val="single" w:color="1061AD"/>
          </w:rPr>
          <w:t>52.219-29</w:t>
        </w:r>
        <w:r>
          <w:t xml:space="preserve">, </w:t>
        </w:r>
      </w:hyperlink>
      <w:r>
        <w:t>Notice of Set-Aside for, or Sole Source Award to, Economically Disadvantaged Women-Owned Small Business Concerns (M</w:t>
      </w:r>
      <w:r>
        <w:rPr>
          <w:sz w:val="16"/>
        </w:rPr>
        <w:t xml:space="preserve">AR </w:t>
      </w:r>
      <w:r>
        <w:t>2020) (</w:t>
      </w:r>
      <w:hyperlink r:id="rId67">
        <w:r>
          <w:rPr>
            <w:color w:val="1061AD"/>
            <w:u w:val="single" w:color="1061AD"/>
          </w:rPr>
          <w:t>15 U.S.C. 637(m)</w:t>
        </w:r>
      </w:hyperlink>
      <w:r>
        <w:t>).</w:t>
      </w:r>
    </w:p>
    <w:p w14:paraId="1180AD8E" w14:textId="77777777" w:rsidR="002A2B52" w:rsidRDefault="002A2B52">
      <w:pPr>
        <w:pStyle w:val="BodyText"/>
        <w:rPr>
          <w:sz w:val="18"/>
        </w:rPr>
      </w:pPr>
    </w:p>
    <w:p w14:paraId="108ECE98" w14:textId="77777777" w:rsidR="002A2B52" w:rsidRDefault="005D0310">
      <w:pPr>
        <w:pStyle w:val="BodyText"/>
        <w:spacing w:before="60"/>
        <w:ind w:left="139" w:right="306" w:firstLine="693"/>
      </w:pPr>
      <w:r>
        <w:rPr>
          <w:u w:val="single"/>
        </w:rPr>
        <w:t xml:space="preserve">    </w:t>
      </w:r>
      <w:r>
        <w:t xml:space="preserve"> (24) </w:t>
      </w:r>
      <w:hyperlink r:id="rId68" w:anchor="FAR_52_219_30">
        <w:r>
          <w:rPr>
            <w:color w:val="1061AD"/>
            <w:u w:val="single" w:color="1061AD"/>
          </w:rPr>
          <w:t>52.219-30</w:t>
        </w:r>
        <w:r>
          <w:t xml:space="preserve">, </w:t>
        </w:r>
      </w:hyperlink>
      <w:r>
        <w:t>Notice of Set-Aside for, or Sole Source Award to, Women-Owned Small Business Concerns Eligible Under the Women-Owned Small Business Program (Mar2020) (</w:t>
      </w:r>
      <w:hyperlink r:id="rId69">
        <w:r>
          <w:rPr>
            <w:color w:val="1061AD"/>
            <w:u w:val="single" w:color="1061AD"/>
          </w:rPr>
          <w:t>15 U.S.C. 637(m)</w:t>
        </w:r>
      </w:hyperlink>
      <w:r>
        <w:t>).</w:t>
      </w:r>
    </w:p>
    <w:p w14:paraId="519864ED" w14:textId="77777777" w:rsidR="002A2B52" w:rsidRDefault="002A2B52">
      <w:pPr>
        <w:pStyle w:val="BodyText"/>
        <w:spacing w:before="1"/>
        <w:rPr>
          <w:sz w:val="18"/>
        </w:rPr>
      </w:pPr>
    </w:p>
    <w:p w14:paraId="5E64AB6B" w14:textId="77777777" w:rsidR="002A2B52" w:rsidRDefault="005D0310">
      <w:pPr>
        <w:pStyle w:val="BodyText"/>
        <w:spacing w:before="60"/>
        <w:ind w:left="833"/>
      </w:pPr>
      <w:r>
        <w:rPr>
          <w:u w:val="single"/>
        </w:rPr>
        <w:t xml:space="preserve">    </w:t>
      </w:r>
      <w:r>
        <w:t xml:space="preserve"> (25) </w:t>
      </w:r>
      <w:hyperlink r:id="rId70" w:anchor="FAR_52_219_32">
        <w:r>
          <w:rPr>
            <w:color w:val="1061AD"/>
            <w:u w:val="single" w:color="1061AD"/>
          </w:rPr>
          <w:t>52.219-32</w:t>
        </w:r>
        <w:r>
          <w:t xml:space="preserve">, </w:t>
        </w:r>
      </w:hyperlink>
      <w:r>
        <w:t>Orders Issued Directly Under Small Business Reserves (M</w:t>
      </w:r>
      <w:r>
        <w:rPr>
          <w:sz w:val="16"/>
        </w:rPr>
        <w:t xml:space="preserve">AR </w:t>
      </w:r>
      <w:r>
        <w:t>2020) (</w:t>
      </w:r>
      <w:hyperlink r:id="rId71">
        <w:r>
          <w:rPr>
            <w:color w:val="1061AD"/>
            <w:u w:val="single" w:color="1061AD"/>
          </w:rPr>
          <w:t>15 U.S.C. 644</w:t>
        </w:r>
      </w:hyperlink>
      <w:r>
        <w:t>(r)).</w:t>
      </w:r>
    </w:p>
    <w:p w14:paraId="5711011C" w14:textId="77777777" w:rsidR="002A2B52" w:rsidRDefault="002A2B52">
      <w:pPr>
        <w:pStyle w:val="BodyText"/>
        <w:rPr>
          <w:sz w:val="18"/>
        </w:rPr>
      </w:pPr>
    </w:p>
    <w:p w14:paraId="426475D3" w14:textId="77777777" w:rsidR="002A2B52" w:rsidRDefault="005D0310">
      <w:pPr>
        <w:pStyle w:val="BodyText"/>
        <w:spacing w:before="60"/>
        <w:ind w:left="833"/>
      </w:pPr>
      <w:r>
        <w:rPr>
          <w:u w:val="single"/>
        </w:rPr>
        <w:t xml:space="preserve">    </w:t>
      </w:r>
      <w:r>
        <w:t xml:space="preserve"> (26) </w:t>
      </w:r>
      <w:hyperlink r:id="rId72" w:anchor="FAR_52_219_33">
        <w:r>
          <w:rPr>
            <w:color w:val="1061AD"/>
            <w:u w:val="single" w:color="1061AD"/>
          </w:rPr>
          <w:t>52.219-33</w:t>
        </w:r>
        <w:r>
          <w:t xml:space="preserve">, </w:t>
        </w:r>
      </w:hyperlink>
      <w:r>
        <w:t>Nonmanufacturer Rule (M</w:t>
      </w:r>
      <w:r>
        <w:rPr>
          <w:sz w:val="16"/>
        </w:rPr>
        <w:t xml:space="preserve">AR </w:t>
      </w:r>
      <w:r>
        <w:t>2020) (</w:t>
      </w:r>
      <w:hyperlink r:id="rId73">
        <w:r>
          <w:rPr>
            <w:color w:val="1061AD"/>
            <w:u w:val="single" w:color="1061AD"/>
          </w:rPr>
          <w:t>15U.S.C. 637</w:t>
        </w:r>
      </w:hyperlink>
      <w:r>
        <w:t>(a)(17)).</w:t>
      </w:r>
    </w:p>
    <w:p w14:paraId="2308F3A6" w14:textId="77777777" w:rsidR="002A2B52" w:rsidRDefault="002A2B52">
      <w:pPr>
        <w:pStyle w:val="BodyText"/>
        <w:spacing w:before="1"/>
        <w:rPr>
          <w:sz w:val="18"/>
        </w:rPr>
      </w:pPr>
    </w:p>
    <w:p w14:paraId="2977F289" w14:textId="77777777" w:rsidR="002A2B52" w:rsidRDefault="005D0310">
      <w:pPr>
        <w:pStyle w:val="BodyText"/>
        <w:spacing w:before="60"/>
        <w:ind w:left="787"/>
      </w:pPr>
      <w:r>
        <w:rPr>
          <w:u w:val="single"/>
        </w:rPr>
        <w:t>_X_</w:t>
      </w:r>
      <w:r>
        <w:t xml:space="preserve"> (27) </w:t>
      </w:r>
      <w:hyperlink r:id="rId74" w:anchor="FAR_52_222_3">
        <w:r>
          <w:rPr>
            <w:color w:val="1061AD"/>
            <w:u w:val="single" w:color="1061AD"/>
          </w:rPr>
          <w:t>52.222-3</w:t>
        </w:r>
        <w:r>
          <w:t xml:space="preserve">, </w:t>
        </w:r>
      </w:hyperlink>
      <w:r>
        <w:t>Convict Labor (J</w:t>
      </w:r>
      <w:r>
        <w:rPr>
          <w:sz w:val="16"/>
        </w:rPr>
        <w:t xml:space="preserve">UN </w:t>
      </w:r>
      <w:r>
        <w:t>2003) (E.O.11755).</w:t>
      </w:r>
    </w:p>
    <w:p w14:paraId="79A03354" w14:textId="77777777" w:rsidR="002A2B52" w:rsidRDefault="002A2B52">
      <w:pPr>
        <w:pStyle w:val="BodyText"/>
        <w:rPr>
          <w:sz w:val="18"/>
        </w:rPr>
      </w:pPr>
    </w:p>
    <w:p w14:paraId="11DE1B40" w14:textId="77777777" w:rsidR="002A2B52" w:rsidRDefault="005D0310">
      <w:pPr>
        <w:pStyle w:val="BodyText"/>
        <w:spacing w:before="60"/>
        <w:ind w:left="833"/>
      </w:pPr>
      <w:r>
        <w:rPr>
          <w:u w:val="single"/>
        </w:rPr>
        <w:t>_X_</w:t>
      </w:r>
      <w:r>
        <w:t xml:space="preserve"> (28) </w:t>
      </w:r>
      <w:hyperlink r:id="rId75" w:anchor="FAR_52_222_19">
        <w:r>
          <w:rPr>
            <w:color w:val="1061AD"/>
            <w:u w:val="single" w:color="1061AD"/>
          </w:rPr>
          <w:t>52.222-19</w:t>
        </w:r>
        <w:r>
          <w:t xml:space="preserve">, </w:t>
        </w:r>
      </w:hyperlink>
      <w:r>
        <w:t>Child Labor-Cooperation with Authorities and Remedies (J</w:t>
      </w:r>
      <w:r>
        <w:rPr>
          <w:sz w:val="16"/>
        </w:rPr>
        <w:t>AN</w:t>
      </w:r>
      <w:r>
        <w:t>2020) (E.O.13126).</w:t>
      </w:r>
    </w:p>
    <w:p w14:paraId="10C811F0" w14:textId="77777777" w:rsidR="002A2B52" w:rsidRDefault="002A2B52">
      <w:pPr>
        <w:pStyle w:val="BodyText"/>
        <w:rPr>
          <w:sz w:val="18"/>
        </w:rPr>
      </w:pPr>
    </w:p>
    <w:p w14:paraId="6664D3B1" w14:textId="77777777" w:rsidR="002A2B52" w:rsidRDefault="005D0310">
      <w:pPr>
        <w:pStyle w:val="BodyText"/>
        <w:spacing w:before="60"/>
        <w:ind w:left="787"/>
      </w:pPr>
      <w:r>
        <w:rPr>
          <w:u w:val="single"/>
        </w:rPr>
        <w:t>_X_</w:t>
      </w:r>
      <w:r>
        <w:t xml:space="preserve"> (29) </w:t>
      </w:r>
      <w:hyperlink r:id="rId76" w:anchor="FAR_52_222_21">
        <w:r>
          <w:rPr>
            <w:color w:val="1061AD"/>
            <w:u w:val="single" w:color="1061AD"/>
          </w:rPr>
          <w:t>52.222-21</w:t>
        </w:r>
        <w:r>
          <w:t xml:space="preserve">, </w:t>
        </w:r>
      </w:hyperlink>
      <w:r>
        <w:t>Prohibition of Segregated Facilities (A</w:t>
      </w:r>
      <w:r>
        <w:rPr>
          <w:sz w:val="16"/>
        </w:rPr>
        <w:t xml:space="preserve">PR </w:t>
      </w:r>
      <w:r>
        <w:t>2015).</w:t>
      </w:r>
    </w:p>
    <w:p w14:paraId="451A0D49" w14:textId="77777777" w:rsidR="002A2B52" w:rsidRDefault="002A2B52">
      <w:pPr>
        <w:pStyle w:val="BodyText"/>
        <w:rPr>
          <w:sz w:val="18"/>
        </w:rPr>
      </w:pPr>
    </w:p>
    <w:p w14:paraId="137C7726" w14:textId="77777777" w:rsidR="002A2B52" w:rsidRDefault="005D0310">
      <w:pPr>
        <w:pStyle w:val="BodyText"/>
        <w:spacing w:before="60"/>
        <w:ind w:left="787"/>
      </w:pPr>
      <w:r>
        <w:rPr>
          <w:u w:val="single"/>
        </w:rPr>
        <w:t>_X_</w:t>
      </w:r>
      <w:r>
        <w:t xml:space="preserve"> (30) (</w:t>
      </w:r>
      <w:proofErr w:type="spellStart"/>
      <w:r>
        <w:t>i</w:t>
      </w:r>
      <w:proofErr w:type="spellEnd"/>
      <w:r>
        <w:t xml:space="preserve">) </w:t>
      </w:r>
      <w:hyperlink r:id="rId77" w:anchor="FAR_52_222_26">
        <w:r>
          <w:rPr>
            <w:color w:val="1061AD"/>
            <w:u w:val="single" w:color="1061AD"/>
          </w:rPr>
          <w:t>52.222-26</w:t>
        </w:r>
        <w:r>
          <w:t xml:space="preserve">, </w:t>
        </w:r>
      </w:hyperlink>
      <w:r>
        <w:t>Equal Opportunity (S</w:t>
      </w:r>
      <w:r>
        <w:rPr>
          <w:sz w:val="16"/>
        </w:rPr>
        <w:t xml:space="preserve">EP </w:t>
      </w:r>
      <w:r>
        <w:t>2016) (E.O.11246).</w:t>
      </w:r>
    </w:p>
    <w:p w14:paraId="28F3A72D" w14:textId="77777777" w:rsidR="002A2B52" w:rsidRDefault="002A2B52">
      <w:pPr>
        <w:pStyle w:val="BodyText"/>
        <w:spacing w:before="1"/>
        <w:rPr>
          <w:sz w:val="18"/>
        </w:rPr>
      </w:pPr>
    </w:p>
    <w:p w14:paraId="26612FEF" w14:textId="77777777" w:rsidR="002A2B52" w:rsidRDefault="005D0310">
      <w:pPr>
        <w:pStyle w:val="BodyText"/>
        <w:spacing w:before="60"/>
        <w:ind w:left="833"/>
      </w:pPr>
      <w:r>
        <w:rPr>
          <w:u w:val="single"/>
        </w:rPr>
        <w:t xml:space="preserve">    </w:t>
      </w:r>
      <w:r>
        <w:t xml:space="preserve"> (ii) Alternate I (F</w:t>
      </w:r>
      <w:r>
        <w:rPr>
          <w:sz w:val="16"/>
        </w:rPr>
        <w:t xml:space="preserve">EB </w:t>
      </w:r>
      <w:r>
        <w:t xml:space="preserve">1999) of </w:t>
      </w:r>
      <w:hyperlink r:id="rId78" w:anchor="FAR_52_222_26">
        <w:r>
          <w:rPr>
            <w:color w:val="1061AD"/>
            <w:u w:val="single" w:color="1061AD"/>
          </w:rPr>
          <w:t>52.222-26</w:t>
        </w:r>
        <w:r>
          <w:t>.</w:t>
        </w:r>
      </w:hyperlink>
    </w:p>
    <w:p w14:paraId="79789B58" w14:textId="77777777" w:rsidR="002A2B52" w:rsidRDefault="002A2B52">
      <w:pPr>
        <w:pStyle w:val="BodyText"/>
        <w:rPr>
          <w:sz w:val="18"/>
        </w:rPr>
      </w:pPr>
    </w:p>
    <w:p w14:paraId="22EC6FAA" w14:textId="77777777" w:rsidR="002A2B52" w:rsidRDefault="005D0310">
      <w:pPr>
        <w:pStyle w:val="BodyText"/>
        <w:spacing w:before="60"/>
        <w:ind w:left="833"/>
      </w:pPr>
      <w:r>
        <w:rPr>
          <w:u w:val="single"/>
        </w:rPr>
        <w:t xml:space="preserve">    </w:t>
      </w:r>
      <w:r>
        <w:t xml:space="preserve">  (31) (</w:t>
      </w:r>
      <w:proofErr w:type="spellStart"/>
      <w:r>
        <w:t>i</w:t>
      </w:r>
      <w:proofErr w:type="spellEnd"/>
      <w:r>
        <w:t xml:space="preserve">) </w:t>
      </w:r>
      <w:hyperlink r:id="rId79" w:anchor="FAR_52_222_35">
        <w:r>
          <w:rPr>
            <w:color w:val="1061AD"/>
            <w:u w:val="single" w:color="1061AD"/>
          </w:rPr>
          <w:t>52.222-35</w:t>
        </w:r>
        <w:r>
          <w:t xml:space="preserve">, </w:t>
        </w:r>
      </w:hyperlink>
      <w:r>
        <w:t>Equal Opportunity for Veterans (J</w:t>
      </w:r>
      <w:r>
        <w:rPr>
          <w:sz w:val="16"/>
        </w:rPr>
        <w:t xml:space="preserve">UN </w:t>
      </w:r>
      <w:r>
        <w:t xml:space="preserve">2020) </w:t>
      </w:r>
      <w:hyperlink r:id="rId80">
        <w:r>
          <w:t>(</w:t>
        </w:r>
        <w:r>
          <w:rPr>
            <w:color w:val="1061AD"/>
            <w:u w:val="single" w:color="1061AD"/>
          </w:rPr>
          <w:t>38 U.S.C. 4212</w:t>
        </w:r>
      </w:hyperlink>
      <w:r>
        <w:t>).</w:t>
      </w:r>
    </w:p>
    <w:p w14:paraId="6384876D" w14:textId="77777777" w:rsidR="002A2B52" w:rsidRDefault="002A2B52">
      <w:pPr>
        <w:pStyle w:val="BodyText"/>
        <w:spacing w:before="1"/>
        <w:rPr>
          <w:sz w:val="18"/>
        </w:rPr>
      </w:pPr>
    </w:p>
    <w:p w14:paraId="6E4C430D" w14:textId="77777777" w:rsidR="002A2B52" w:rsidRDefault="005D0310">
      <w:pPr>
        <w:pStyle w:val="BodyText"/>
        <w:spacing w:before="60"/>
        <w:ind w:left="833"/>
      </w:pPr>
      <w:r>
        <w:rPr>
          <w:u w:val="single"/>
        </w:rPr>
        <w:t xml:space="preserve">    </w:t>
      </w:r>
      <w:r>
        <w:t xml:space="preserve"> (ii) Alternate I (J</w:t>
      </w:r>
      <w:r>
        <w:rPr>
          <w:sz w:val="16"/>
        </w:rPr>
        <w:t xml:space="preserve">UL </w:t>
      </w:r>
      <w:r>
        <w:t xml:space="preserve">2014) of </w:t>
      </w:r>
      <w:hyperlink r:id="rId81" w:anchor="FAR_52_222_35">
        <w:r>
          <w:rPr>
            <w:color w:val="1061AD"/>
            <w:u w:val="single" w:color="1061AD"/>
          </w:rPr>
          <w:t>52.222-35</w:t>
        </w:r>
        <w:r>
          <w:t>.</w:t>
        </w:r>
      </w:hyperlink>
    </w:p>
    <w:p w14:paraId="7EB53D7C" w14:textId="77777777" w:rsidR="002A2B52" w:rsidRDefault="002A2B52">
      <w:pPr>
        <w:pStyle w:val="BodyText"/>
        <w:spacing w:before="11"/>
        <w:rPr>
          <w:sz w:val="17"/>
        </w:rPr>
      </w:pPr>
    </w:p>
    <w:p w14:paraId="0A04B051" w14:textId="2B53D5F4" w:rsidR="002A2B52" w:rsidRDefault="005D0310">
      <w:pPr>
        <w:pStyle w:val="BodyText"/>
        <w:spacing w:before="60"/>
        <w:ind w:left="833"/>
      </w:pPr>
      <w:r>
        <w:rPr>
          <w:u w:val="single"/>
        </w:rPr>
        <w:t xml:space="preserve">  </w:t>
      </w:r>
      <w:r w:rsidR="00F206F1">
        <w:rPr>
          <w:u w:val="single"/>
        </w:rPr>
        <w:t>X</w:t>
      </w:r>
      <w:r>
        <w:rPr>
          <w:u w:val="single"/>
        </w:rPr>
        <w:t xml:space="preserve">  </w:t>
      </w:r>
      <w:r>
        <w:t xml:space="preserve">  (32) (</w:t>
      </w:r>
      <w:proofErr w:type="spellStart"/>
      <w:r>
        <w:t>i</w:t>
      </w:r>
      <w:proofErr w:type="spellEnd"/>
      <w:r>
        <w:t xml:space="preserve">) </w:t>
      </w:r>
      <w:hyperlink r:id="rId82" w:anchor="FAR_52_222_36">
        <w:r>
          <w:rPr>
            <w:color w:val="1061AD"/>
            <w:u w:val="single" w:color="1061AD"/>
          </w:rPr>
          <w:t>52.222-36</w:t>
        </w:r>
        <w:r>
          <w:t xml:space="preserve">, </w:t>
        </w:r>
      </w:hyperlink>
      <w:r>
        <w:t>Equal Opportunity for Workers with Disabilities (J</w:t>
      </w:r>
      <w:r>
        <w:rPr>
          <w:sz w:val="16"/>
        </w:rPr>
        <w:t xml:space="preserve">UN </w:t>
      </w:r>
      <w:r>
        <w:t xml:space="preserve">2020) </w:t>
      </w:r>
      <w:hyperlink r:id="rId83">
        <w:r>
          <w:t>(</w:t>
        </w:r>
        <w:r>
          <w:rPr>
            <w:color w:val="1061AD"/>
            <w:u w:val="single" w:color="1061AD"/>
          </w:rPr>
          <w:t>29 U.S.C. 793</w:t>
        </w:r>
      </w:hyperlink>
      <w:r>
        <w:t>).</w:t>
      </w:r>
    </w:p>
    <w:p w14:paraId="70ECC70C" w14:textId="77777777" w:rsidR="002A2B52" w:rsidRDefault="002A2B52">
      <w:pPr>
        <w:pStyle w:val="BodyText"/>
        <w:spacing w:before="1"/>
        <w:rPr>
          <w:sz w:val="18"/>
        </w:rPr>
      </w:pPr>
    </w:p>
    <w:p w14:paraId="469D1D55" w14:textId="77777777" w:rsidR="002A2B52" w:rsidRDefault="005D0310">
      <w:pPr>
        <w:pStyle w:val="BodyText"/>
        <w:spacing w:before="60"/>
        <w:ind w:left="833"/>
      </w:pPr>
      <w:r>
        <w:rPr>
          <w:u w:val="single"/>
        </w:rPr>
        <w:t xml:space="preserve">    </w:t>
      </w:r>
      <w:r>
        <w:t xml:space="preserve"> (ii) Alternate I (J</w:t>
      </w:r>
      <w:r>
        <w:rPr>
          <w:sz w:val="16"/>
        </w:rPr>
        <w:t xml:space="preserve">UL </w:t>
      </w:r>
      <w:r>
        <w:t xml:space="preserve">2014) of </w:t>
      </w:r>
      <w:hyperlink r:id="rId84" w:anchor="FAR_52_222_36">
        <w:r>
          <w:rPr>
            <w:color w:val="1061AD"/>
            <w:u w:val="single" w:color="1061AD"/>
          </w:rPr>
          <w:t>52.222-36</w:t>
        </w:r>
        <w:r>
          <w:t>.</w:t>
        </w:r>
      </w:hyperlink>
    </w:p>
    <w:p w14:paraId="147B1707" w14:textId="77777777" w:rsidR="002A2B52" w:rsidRDefault="002A2B52">
      <w:pPr>
        <w:pStyle w:val="BodyText"/>
        <w:rPr>
          <w:sz w:val="18"/>
        </w:rPr>
      </w:pPr>
    </w:p>
    <w:p w14:paraId="512F3684" w14:textId="77777777" w:rsidR="002A2B52" w:rsidRDefault="005D0310">
      <w:pPr>
        <w:pStyle w:val="BodyText"/>
        <w:spacing w:before="61"/>
        <w:ind w:left="833"/>
      </w:pPr>
      <w:r>
        <w:rPr>
          <w:u w:val="single"/>
        </w:rPr>
        <w:t xml:space="preserve">    </w:t>
      </w:r>
      <w:r>
        <w:t xml:space="preserve"> (33) </w:t>
      </w:r>
      <w:hyperlink r:id="rId85" w:anchor="FAR_52_222_37">
        <w:r>
          <w:rPr>
            <w:color w:val="1061AD"/>
            <w:u w:val="single" w:color="1061AD"/>
          </w:rPr>
          <w:t>52.222-37</w:t>
        </w:r>
        <w:r>
          <w:t xml:space="preserve">, </w:t>
        </w:r>
      </w:hyperlink>
      <w:r>
        <w:t>Employment Reports on Veterans (J</w:t>
      </w:r>
      <w:r>
        <w:rPr>
          <w:sz w:val="16"/>
        </w:rPr>
        <w:t xml:space="preserve">UN </w:t>
      </w:r>
      <w:r>
        <w:t>2020) (</w:t>
      </w:r>
      <w:hyperlink r:id="rId86">
        <w:r>
          <w:rPr>
            <w:color w:val="1061AD"/>
            <w:u w:val="single" w:color="1061AD"/>
          </w:rPr>
          <w:t>38 U.S.C. 4212</w:t>
        </w:r>
      </w:hyperlink>
      <w:r>
        <w:t>).</w:t>
      </w:r>
    </w:p>
    <w:p w14:paraId="1B4B5107" w14:textId="77777777" w:rsidR="002A2B52" w:rsidRDefault="002A2B52">
      <w:pPr>
        <w:pStyle w:val="BodyText"/>
        <w:spacing w:before="11"/>
        <w:rPr>
          <w:sz w:val="17"/>
        </w:rPr>
      </w:pPr>
    </w:p>
    <w:p w14:paraId="337042AD" w14:textId="77777777" w:rsidR="002A2B52" w:rsidRDefault="005D0310">
      <w:pPr>
        <w:pStyle w:val="BodyText"/>
        <w:spacing w:before="60"/>
        <w:ind w:left="833"/>
      </w:pPr>
      <w:r>
        <w:rPr>
          <w:u w:val="single"/>
        </w:rPr>
        <w:t xml:space="preserve">    </w:t>
      </w:r>
      <w:r>
        <w:t xml:space="preserve"> (34) </w:t>
      </w:r>
      <w:hyperlink r:id="rId87" w:anchor="FAR_52_222_40">
        <w:r>
          <w:rPr>
            <w:color w:val="1061AD"/>
            <w:u w:val="single" w:color="1061AD"/>
          </w:rPr>
          <w:t>52.222-40</w:t>
        </w:r>
        <w:r>
          <w:t xml:space="preserve">, </w:t>
        </w:r>
      </w:hyperlink>
      <w:r>
        <w:t>Notification of Employee Rights Under the National Labor Relations Act (D</w:t>
      </w:r>
      <w:r>
        <w:rPr>
          <w:sz w:val="16"/>
        </w:rPr>
        <w:t xml:space="preserve">EC </w:t>
      </w:r>
      <w:r>
        <w:t>2010) (E.O.</w:t>
      </w:r>
    </w:p>
    <w:p w14:paraId="74BAA51C" w14:textId="77777777" w:rsidR="002A2B52" w:rsidRDefault="005D0310">
      <w:pPr>
        <w:pStyle w:val="BodyText"/>
        <w:spacing w:before="1"/>
        <w:ind w:left="139"/>
      </w:pPr>
      <w:r>
        <w:t>13496).</w:t>
      </w:r>
    </w:p>
    <w:p w14:paraId="375D2134" w14:textId="77777777" w:rsidR="002A2B52" w:rsidRDefault="002A2B52">
      <w:pPr>
        <w:pStyle w:val="BodyText"/>
        <w:rPr>
          <w:sz w:val="18"/>
        </w:rPr>
      </w:pPr>
    </w:p>
    <w:p w14:paraId="0ACF8F73" w14:textId="77777777" w:rsidR="002A2B52" w:rsidRDefault="005D0310">
      <w:pPr>
        <w:pStyle w:val="BodyText"/>
        <w:spacing w:before="60"/>
        <w:ind w:left="833"/>
      </w:pPr>
      <w:r>
        <w:rPr>
          <w:u w:val="single"/>
        </w:rPr>
        <w:t>_X_</w:t>
      </w:r>
      <w:r>
        <w:t xml:space="preserve"> (35) (</w:t>
      </w:r>
      <w:proofErr w:type="spellStart"/>
      <w:r>
        <w:t>i</w:t>
      </w:r>
      <w:proofErr w:type="spellEnd"/>
      <w:r>
        <w:t xml:space="preserve">) </w:t>
      </w:r>
      <w:hyperlink r:id="rId88" w:anchor="FAR_52_222_50">
        <w:r>
          <w:rPr>
            <w:color w:val="1061AD"/>
            <w:u w:val="single" w:color="1061AD"/>
          </w:rPr>
          <w:t>52.222-50</w:t>
        </w:r>
        <w:r>
          <w:t xml:space="preserve">, </w:t>
        </w:r>
      </w:hyperlink>
      <w:r>
        <w:t>Combating Trafficking in Persons (O</w:t>
      </w:r>
      <w:r>
        <w:rPr>
          <w:sz w:val="16"/>
        </w:rPr>
        <w:t xml:space="preserve">CT </w:t>
      </w:r>
      <w:r>
        <w:t>2020) (</w:t>
      </w:r>
      <w:hyperlink r:id="rId89">
        <w:r>
          <w:rPr>
            <w:color w:val="1061AD"/>
            <w:u w:val="single" w:color="1061AD"/>
          </w:rPr>
          <w:t>22 U.S.C. chapter 78</w:t>
        </w:r>
        <w:r>
          <w:rPr>
            <w:color w:val="1061AD"/>
          </w:rPr>
          <w:t xml:space="preserve"> </w:t>
        </w:r>
      </w:hyperlink>
      <w:r>
        <w:t>and E.O. 13627).</w:t>
      </w:r>
    </w:p>
    <w:p w14:paraId="57BEF429" w14:textId="77777777" w:rsidR="002A2B52" w:rsidRDefault="002A2B52">
      <w:pPr>
        <w:pStyle w:val="BodyText"/>
        <w:spacing w:before="1"/>
        <w:rPr>
          <w:sz w:val="18"/>
        </w:rPr>
      </w:pPr>
    </w:p>
    <w:p w14:paraId="53A9AA60" w14:textId="77777777" w:rsidR="002A2B52" w:rsidRDefault="005D0310">
      <w:pPr>
        <w:pStyle w:val="BodyText"/>
        <w:spacing w:before="60"/>
        <w:ind w:left="833"/>
      </w:pPr>
      <w:r>
        <w:rPr>
          <w:u w:val="single"/>
        </w:rPr>
        <w:t xml:space="preserve">    </w:t>
      </w:r>
      <w:r>
        <w:t xml:space="preserve"> (ii) Alternate I (M</w:t>
      </w:r>
      <w:r>
        <w:rPr>
          <w:sz w:val="16"/>
        </w:rPr>
        <w:t xml:space="preserve">AR </w:t>
      </w:r>
      <w:r>
        <w:t xml:space="preserve">2015) of </w:t>
      </w:r>
      <w:hyperlink r:id="rId90" w:anchor="FAR_52_222_50">
        <w:r>
          <w:rPr>
            <w:color w:val="1061AD"/>
            <w:u w:val="single" w:color="1061AD"/>
          </w:rPr>
          <w:t>52.222-50</w:t>
        </w:r>
        <w:r>
          <w:rPr>
            <w:color w:val="1061AD"/>
          </w:rPr>
          <w:t xml:space="preserve"> </w:t>
        </w:r>
      </w:hyperlink>
      <w:r>
        <w:t>(</w:t>
      </w:r>
      <w:hyperlink r:id="rId91">
        <w:r>
          <w:rPr>
            <w:color w:val="1061AD"/>
            <w:u w:val="single" w:color="1061AD"/>
          </w:rPr>
          <w:t>22 U.S.C. chapter 78</w:t>
        </w:r>
        <w:r>
          <w:rPr>
            <w:color w:val="1061AD"/>
          </w:rPr>
          <w:t xml:space="preserve"> </w:t>
        </w:r>
      </w:hyperlink>
      <w:r>
        <w:t>and E.O. 13627).</w:t>
      </w:r>
    </w:p>
    <w:p w14:paraId="2EFA0AC7" w14:textId="77777777" w:rsidR="002A2B52" w:rsidRDefault="002A2B52">
      <w:pPr>
        <w:pStyle w:val="BodyText"/>
        <w:spacing w:before="10"/>
        <w:rPr>
          <w:sz w:val="17"/>
        </w:rPr>
      </w:pPr>
    </w:p>
    <w:p w14:paraId="497C4F55" w14:textId="77777777" w:rsidR="002A2B52" w:rsidRDefault="005D0310">
      <w:pPr>
        <w:pStyle w:val="BodyText"/>
        <w:spacing w:before="60"/>
        <w:ind w:left="139" w:firstLine="693"/>
      </w:pPr>
      <w:r>
        <w:rPr>
          <w:u w:val="single"/>
        </w:rPr>
        <w:t xml:space="preserve">    </w:t>
      </w:r>
      <w:r>
        <w:t xml:space="preserve"> (36) </w:t>
      </w:r>
      <w:hyperlink r:id="rId92" w:anchor="FAR_52_222_54">
        <w:r>
          <w:rPr>
            <w:color w:val="1061AD"/>
            <w:u w:val="single" w:color="1061AD"/>
          </w:rPr>
          <w:t>52.222-54</w:t>
        </w:r>
        <w:r>
          <w:t xml:space="preserve">, </w:t>
        </w:r>
      </w:hyperlink>
      <w:r>
        <w:t>Employment Eligibility Verification (O</w:t>
      </w:r>
      <w:r>
        <w:rPr>
          <w:sz w:val="16"/>
        </w:rPr>
        <w:t xml:space="preserve">CT </w:t>
      </w:r>
      <w:r>
        <w:t>2015). (Executive Order 12989). (Not applicable to the acquisition of commercially available off-the-shelf items or certain other types of commercial items as prescribed</w:t>
      </w:r>
    </w:p>
    <w:p w14:paraId="40FC3DF4" w14:textId="77777777" w:rsidR="002A2B52" w:rsidRDefault="005D0310">
      <w:pPr>
        <w:pStyle w:val="BodyText"/>
        <w:spacing w:before="1"/>
        <w:ind w:left="139"/>
      </w:pPr>
      <w:r>
        <w:t xml:space="preserve">in </w:t>
      </w:r>
      <w:hyperlink r:id="rId93" w:anchor="FAR_22_1803">
        <w:r>
          <w:rPr>
            <w:color w:val="1061AD"/>
            <w:u w:val="single" w:color="1061AD"/>
          </w:rPr>
          <w:t>22.1803</w:t>
        </w:r>
      </w:hyperlink>
      <w:r>
        <w:t>.)</w:t>
      </w:r>
    </w:p>
    <w:p w14:paraId="27E19DD2" w14:textId="77777777" w:rsidR="002A2B52" w:rsidRDefault="002A2B52">
      <w:pPr>
        <w:pStyle w:val="BodyText"/>
        <w:rPr>
          <w:sz w:val="18"/>
        </w:rPr>
      </w:pPr>
    </w:p>
    <w:p w14:paraId="15705583" w14:textId="77777777" w:rsidR="002A2B52" w:rsidRDefault="005D0310">
      <w:pPr>
        <w:pStyle w:val="BodyText"/>
        <w:spacing w:before="60"/>
        <w:ind w:left="139" w:right="603" w:firstLine="693"/>
      </w:pPr>
      <w:r>
        <w:rPr>
          <w:u w:val="single"/>
        </w:rPr>
        <w:t xml:space="preserve">    </w:t>
      </w:r>
      <w:r>
        <w:t xml:space="preserve"> (37) (</w:t>
      </w:r>
      <w:proofErr w:type="spellStart"/>
      <w:r>
        <w:t>i</w:t>
      </w:r>
      <w:proofErr w:type="spellEnd"/>
      <w:r>
        <w:t xml:space="preserve">) </w:t>
      </w:r>
      <w:hyperlink r:id="rId94" w:anchor="FAR_52_223_9">
        <w:r>
          <w:rPr>
            <w:color w:val="1061AD"/>
            <w:u w:val="single" w:color="1061AD"/>
          </w:rPr>
          <w:t>52.223-9</w:t>
        </w:r>
        <w:r>
          <w:t xml:space="preserve">, </w:t>
        </w:r>
      </w:hyperlink>
      <w:r>
        <w:t xml:space="preserve">Estimate of Percentage of Recovered Material Content for EPA–Designated Items (May 2008) ( </w:t>
      </w:r>
      <w:hyperlink r:id="rId95">
        <w:r>
          <w:rPr>
            <w:color w:val="1061AD"/>
            <w:u w:val="single" w:color="1061AD"/>
          </w:rPr>
          <w:t>42 U.S.C. 6962(c)(3)(A)(ii)</w:t>
        </w:r>
      </w:hyperlink>
      <w:r>
        <w:t>). (Not applicable to the acquisition of commercially available off-the-shelf items.)</w:t>
      </w:r>
    </w:p>
    <w:p w14:paraId="118D3C5D" w14:textId="75358810" w:rsidR="002A2B52" w:rsidRDefault="00CB2E46">
      <w:pPr>
        <w:pStyle w:val="BodyText"/>
        <w:rPr>
          <w:sz w:val="23"/>
        </w:rPr>
      </w:pPr>
      <w:r>
        <w:rPr>
          <w:noProof/>
        </w:rPr>
        <mc:AlternateContent>
          <mc:Choice Requires="wpg">
            <w:drawing>
              <wp:anchor distT="0" distB="0" distL="0" distR="0" simplePos="0" relativeHeight="251660288" behindDoc="1" locked="0" layoutInCell="1" allowOverlap="1" wp14:anchorId="22DF09FD" wp14:editId="1C75FB47">
                <wp:simplePos x="0" y="0"/>
                <wp:positionH relativeFrom="page">
                  <wp:posOffset>920750</wp:posOffset>
                </wp:positionH>
                <wp:positionV relativeFrom="paragraph">
                  <wp:posOffset>203200</wp:posOffset>
                </wp:positionV>
                <wp:extent cx="6299835" cy="474345"/>
                <wp:effectExtent l="0" t="0" r="0" b="0"/>
                <wp:wrapTopAndBottom/>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9835" cy="474345"/>
                          <a:chOff x="1450" y="320"/>
                          <a:chExt cx="9921" cy="747"/>
                        </a:xfrm>
                      </wpg:grpSpPr>
                      <pic:pic xmlns:pic="http://schemas.openxmlformats.org/drawingml/2006/picture">
                        <pic:nvPicPr>
                          <pic:cNvPr id="12" name="Picture 9"/>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5457" y="764"/>
                            <a:ext cx="1841" cy="302"/>
                          </a:xfrm>
                          <a:prstGeom prst="rect">
                            <a:avLst/>
                          </a:prstGeom>
                          <a:noFill/>
                          <a:extLst>
                            <a:ext uri="{909E8E84-426E-40DD-AFC4-6F175D3DCCD1}">
                              <a14:hiddenFill xmlns:a14="http://schemas.microsoft.com/office/drawing/2010/main">
                                <a:solidFill>
                                  <a:srgbClr val="FFFFFF"/>
                                </a:solidFill>
                              </a14:hiddenFill>
                            </a:ext>
                          </a:extLst>
                        </pic:spPr>
                      </pic:pic>
                      <wps:wsp>
                        <wps:cNvPr id="14" name="Rectangle 8"/>
                        <wps:cNvSpPr>
                          <a:spLocks noChangeArrowheads="1"/>
                        </wps:cNvSpPr>
                        <wps:spPr bwMode="auto">
                          <a:xfrm>
                            <a:off x="1449" y="525"/>
                            <a:ext cx="9921" cy="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Text Box 7"/>
                        <wps:cNvSpPr txBox="1">
                          <a:spLocks noChangeArrowheads="1"/>
                        </wps:cNvSpPr>
                        <wps:spPr bwMode="auto">
                          <a:xfrm>
                            <a:off x="1449" y="319"/>
                            <a:ext cx="9921" cy="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E80A2" w14:textId="77777777" w:rsidR="00D93183" w:rsidRDefault="00D93183">
                              <w:pPr>
                                <w:spacing w:line="204" w:lineRule="exact"/>
                                <w:ind w:left="723"/>
                                <w:rPr>
                                  <w:sz w:val="20"/>
                                </w:rPr>
                              </w:pPr>
                              <w:r>
                                <w:rPr>
                                  <w:sz w:val="20"/>
                                  <w:u w:val="single"/>
                                </w:rPr>
                                <w:t xml:space="preserve">    </w:t>
                              </w:r>
                              <w:r>
                                <w:rPr>
                                  <w:sz w:val="20"/>
                                </w:rPr>
                                <w:t xml:space="preserve"> (ii) Alternate I (M</w:t>
                              </w:r>
                              <w:r>
                                <w:rPr>
                                  <w:sz w:val="16"/>
                                </w:rPr>
                                <w:t xml:space="preserve">AY </w:t>
                              </w:r>
                              <w:r>
                                <w:rPr>
                                  <w:sz w:val="20"/>
                                </w:rPr>
                                <w:t xml:space="preserve">2008) of </w:t>
                              </w:r>
                              <w:hyperlink r:id="rId97" w:anchor="FAR_52_223_9">
                                <w:r>
                                  <w:rPr>
                                    <w:color w:val="1061AD"/>
                                    <w:sz w:val="20"/>
                                    <w:u w:val="single" w:color="1061AD"/>
                                  </w:rPr>
                                  <w:t>52.223-9</w:t>
                                </w:r>
                                <w:r>
                                  <w:rPr>
                                    <w:color w:val="1061AD"/>
                                    <w:sz w:val="20"/>
                                  </w:rPr>
                                  <w:t xml:space="preserve"> </w:t>
                                </w:r>
                              </w:hyperlink>
                              <w:r>
                                <w:rPr>
                                  <w:sz w:val="20"/>
                                </w:rPr>
                                <w:t>(</w:t>
                              </w:r>
                              <w:hyperlink r:id="rId98">
                                <w:r>
                                  <w:rPr>
                                    <w:color w:val="1061AD"/>
                                    <w:sz w:val="20"/>
                                    <w:u w:val="single" w:color="1061AD"/>
                                  </w:rPr>
                                  <w:t>42 U.S.C. 6962(</w:t>
                                </w:r>
                                <w:proofErr w:type="spellStart"/>
                                <w:r>
                                  <w:rPr>
                                    <w:color w:val="1061AD"/>
                                    <w:sz w:val="20"/>
                                    <w:u w:val="single" w:color="1061AD"/>
                                  </w:rPr>
                                  <w:t>i</w:t>
                                </w:r>
                                <w:proofErr w:type="spellEnd"/>
                                <w:r>
                                  <w:rPr>
                                    <w:color w:val="1061AD"/>
                                    <w:sz w:val="20"/>
                                    <w:u w:val="single" w:color="1061AD"/>
                                  </w:rPr>
                                  <w:t>)(2)(C)</w:t>
                                </w:r>
                              </w:hyperlink>
                              <w:r>
                                <w:rPr>
                                  <w:sz w:val="20"/>
                                </w:rPr>
                                <w:t>). (Not applicable to the acquisition of</w:t>
                              </w:r>
                            </w:p>
                            <w:p w14:paraId="6419B226" w14:textId="77777777" w:rsidR="00D93183" w:rsidRDefault="00D93183">
                              <w:pPr>
                                <w:spacing w:before="2"/>
                                <w:ind w:left="30"/>
                                <w:rPr>
                                  <w:sz w:val="20"/>
                                </w:rPr>
                              </w:pPr>
                              <w:r>
                                <w:rPr>
                                  <w:sz w:val="20"/>
                                </w:rPr>
                                <w:t>commercially available off-the-shelf items.)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F09FD" id="Group 6" o:spid="_x0000_s1026" style="position:absolute;margin-left:72.5pt;margin-top:16pt;width:496.05pt;height:37.35pt;z-index:-251656192;mso-wrap-distance-left:0;mso-wrap-distance-right:0;mso-position-horizontal-relative:page" coordorigin="1450,320" coordsize="9921,7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5457;top:764;width:1841;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">
                  <v:imagedata r:id="rId99" o:title=""/>
                </v:shape>
                <v:rect id="Rectangle 8" o:spid="_x0000_s1028" style="position:absolute;left:1449;top:525;width:992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type id="_x0000_t202" coordsize="21600,21600" o:spt="202" path="m,l,21600r21600,l21600,xe">
                  <v:stroke joinstyle="miter"/>
                  <v:path gradientshapeok="t" o:connecttype="rect"/>
                </v:shapetype>
                <v:shape id="Text Box 7" o:spid="_x0000_s1029" type="#_x0000_t202" style="position:absolute;left:1449;top:319;width:992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47E80A2" w14:textId="77777777" w:rsidR="00D93183" w:rsidRDefault="00D93183">
                        <w:pPr>
                          <w:spacing w:line="204" w:lineRule="exact"/>
                          <w:ind w:left="723"/>
                          <w:rPr>
                            <w:sz w:val="20"/>
                          </w:rPr>
                        </w:pPr>
                        <w:r>
                          <w:rPr>
                            <w:sz w:val="20"/>
                            <w:u w:val="single"/>
                          </w:rPr>
                          <w:t xml:space="preserve">    </w:t>
                        </w:r>
                        <w:r>
                          <w:rPr>
                            <w:sz w:val="20"/>
                          </w:rPr>
                          <w:t xml:space="preserve"> (ii) Alternate I (M</w:t>
                        </w:r>
                        <w:r>
                          <w:rPr>
                            <w:sz w:val="16"/>
                          </w:rPr>
                          <w:t xml:space="preserve">AY </w:t>
                        </w:r>
                        <w:r>
                          <w:rPr>
                            <w:sz w:val="20"/>
                          </w:rPr>
                          <w:t xml:space="preserve">2008) of </w:t>
                        </w:r>
                        <w:hyperlink r:id="rId100" w:anchor="FAR_52_223_9">
                          <w:r>
                            <w:rPr>
                              <w:color w:val="1061AD"/>
                              <w:sz w:val="20"/>
                              <w:u w:val="single" w:color="1061AD"/>
                            </w:rPr>
                            <w:t>52.223-9</w:t>
                          </w:r>
                          <w:r>
                            <w:rPr>
                              <w:color w:val="1061AD"/>
                              <w:sz w:val="20"/>
                            </w:rPr>
                            <w:t xml:space="preserve"> </w:t>
                          </w:r>
                        </w:hyperlink>
                        <w:r>
                          <w:rPr>
                            <w:sz w:val="20"/>
                          </w:rPr>
                          <w:t>(</w:t>
                        </w:r>
                        <w:hyperlink r:id="rId101">
                          <w:r>
                            <w:rPr>
                              <w:color w:val="1061AD"/>
                              <w:sz w:val="20"/>
                              <w:u w:val="single" w:color="1061AD"/>
                            </w:rPr>
                            <w:t>42 U.S.C. 6962(i)(2)(C)</w:t>
                          </w:r>
                        </w:hyperlink>
                        <w:r>
                          <w:rPr>
                            <w:sz w:val="20"/>
                          </w:rPr>
                          <w:t>). (Not applicable to the acquisition of</w:t>
                        </w:r>
                      </w:p>
                      <w:p w14:paraId="6419B226" w14:textId="77777777" w:rsidR="00D93183" w:rsidRDefault="00D93183">
                        <w:pPr>
                          <w:spacing w:before="2"/>
                          <w:ind w:left="30"/>
                          <w:rPr>
                            <w:sz w:val="20"/>
                          </w:rPr>
                        </w:pPr>
                        <w:r>
                          <w:rPr>
                            <w:sz w:val="20"/>
                          </w:rPr>
                          <w:t>commercially available off-the-shelf items.)</w:t>
                        </w:r>
                      </w:p>
                    </w:txbxContent>
                  </v:textbox>
                </v:shape>
                <w10:wrap type="topAndBottom" anchorx="page"/>
              </v:group>
            </w:pict>
          </mc:Fallback>
        </mc:AlternateContent>
      </w:r>
    </w:p>
    <w:p w14:paraId="725170FB" w14:textId="77777777" w:rsidR="002A2B52" w:rsidRDefault="002A2B52">
      <w:pPr>
        <w:rPr>
          <w:sz w:val="23"/>
        </w:rPr>
        <w:sectPr w:rsidR="002A2B52">
          <w:headerReference w:type="default" r:id="rId102"/>
          <w:footerReference w:type="default" r:id="rId103"/>
          <w:pgSz w:w="12240" w:h="15840"/>
          <w:pgMar w:top="1500" w:right="760" w:bottom="0" w:left="1340" w:header="360" w:footer="0" w:gutter="0"/>
          <w:cols w:space="720"/>
        </w:sectPr>
      </w:pPr>
    </w:p>
    <w:p w14:paraId="39684C0A" w14:textId="77777777" w:rsidR="002A2B52" w:rsidRDefault="005D0310">
      <w:pPr>
        <w:pStyle w:val="BodyText"/>
        <w:spacing w:before="50"/>
        <w:ind w:left="139" w:right="306" w:firstLine="693"/>
      </w:pPr>
      <w:r>
        <w:rPr>
          <w:u w:val="single"/>
        </w:rPr>
        <w:lastRenderedPageBreak/>
        <w:t xml:space="preserve">    </w:t>
      </w:r>
      <w:r>
        <w:t xml:space="preserve"> (38) </w:t>
      </w:r>
      <w:hyperlink r:id="rId104" w:anchor="FAR_52_223_11">
        <w:r>
          <w:rPr>
            <w:color w:val="1061AD"/>
            <w:u w:val="single" w:color="1061AD"/>
          </w:rPr>
          <w:t>52.223-11</w:t>
        </w:r>
        <w:r>
          <w:t xml:space="preserve">, </w:t>
        </w:r>
      </w:hyperlink>
      <w:r>
        <w:t>Ozone-Depleting Substances and High Global Warming Potential Hydrofluorocarbons (Jun 2016) (E.O. 13693).</w:t>
      </w:r>
    </w:p>
    <w:p w14:paraId="7139E309" w14:textId="77777777" w:rsidR="002A2B52" w:rsidRDefault="002A2B52">
      <w:pPr>
        <w:pStyle w:val="BodyText"/>
        <w:spacing w:before="11"/>
        <w:rPr>
          <w:sz w:val="22"/>
        </w:rPr>
      </w:pPr>
    </w:p>
    <w:p w14:paraId="54C7D471" w14:textId="77777777" w:rsidR="002A2B52" w:rsidRDefault="005D0310">
      <w:pPr>
        <w:pStyle w:val="BodyText"/>
        <w:ind w:left="139" w:right="1266" w:firstLine="829"/>
      </w:pPr>
      <w:r>
        <w:t xml:space="preserve">_X_ (39) </w:t>
      </w:r>
      <w:hyperlink r:id="rId105" w:anchor="FAR_52_223_12">
        <w:r>
          <w:rPr>
            <w:color w:val="1061AD"/>
            <w:u w:val="single" w:color="1061AD"/>
          </w:rPr>
          <w:t>52.223-12</w:t>
        </w:r>
        <w:r>
          <w:t xml:space="preserve">, </w:t>
        </w:r>
      </w:hyperlink>
      <w:r>
        <w:t>Maintenance, Service, Repair, or Disposal of Refrigeration Equipment and Air Conditioners (J</w:t>
      </w:r>
      <w:r>
        <w:rPr>
          <w:sz w:val="16"/>
        </w:rPr>
        <w:t xml:space="preserve">UN </w:t>
      </w:r>
      <w:r>
        <w:t>2016) (E.O. 13693).</w:t>
      </w:r>
    </w:p>
    <w:p w14:paraId="112DDCC7" w14:textId="77777777" w:rsidR="002A2B52" w:rsidRDefault="002A2B52">
      <w:pPr>
        <w:pStyle w:val="BodyText"/>
        <w:rPr>
          <w:sz w:val="18"/>
        </w:rPr>
      </w:pPr>
    </w:p>
    <w:p w14:paraId="277B7D16" w14:textId="77777777" w:rsidR="002A2B52" w:rsidRDefault="005D0310">
      <w:pPr>
        <w:pStyle w:val="BodyText"/>
        <w:spacing w:before="60"/>
        <w:ind w:left="968"/>
      </w:pPr>
      <w:r>
        <w:rPr>
          <w:u w:val="single"/>
        </w:rPr>
        <w:t>_X_</w:t>
      </w:r>
      <w:r>
        <w:t xml:space="preserve"> (40) (</w:t>
      </w:r>
      <w:proofErr w:type="spellStart"/>
      <w:r>
        <w:t>i</w:t>
      </w:r>
      <w:proofErr w:type="spellEnd"/>
      <w:r>
        <w:t xml:space="preserve">) </w:t>
      </w:r>
      <w:hyperlink r:id="rId106" w:anchor="FAR_52_223_13">
        <w:r>
          <w:rPr>
            <w:color w:val="1061AD"/>
            <w:u w:val="single" w:color="1061AD"/>
          </w:rPr>
          <w:t>52.223-13</w:t>
        </w:r>
        <w:r>
          <w:t xml:space="preserve">, </w:t>
        </w:r>
      </w:hyperlink>
      <w:r>
        <w:t>Acquisition of EPEAT®-Registered Imaging Equipment (J</w:t>
      </w:r>
      <w:r>
        <w:rPr>
          <w:sz w:val="16"/>
        </w:rPr>
        <w:t xml:space="preserve">UN </w:t>
      </w:r>
      <w:r>
        <w:t>2014) (E.O.s 13423 and</w:t>
      </w:r>
    </w:p>
    <w:p w14:paraId="477A70B6" w14:textId="77777777" w:rsidR="002A2B52" w:rsidRDefault="005D0310">
      <w:pPr>
        <w:pStyle w:val="BodyText"/>
        <w:spacing w:before="2"/>
        <w:ind w:left="139"/>
      </w:pPr>
      <w:r>
        <w:t>13514).</w:t>
      </w:r>
    </w:p>
    <w:p w14:paraId="3F42C70A" w14:textId="77777777" w:rsidR="002A2B52" w:rsidRDefault="002A2B52">
      <w:pPr>
        <w:pStyle w:val="BodyText"/>
        <w:rPr>
          <w:sz w:val="18"/>
        </w:rPr>
      </w:pPr>
    </w:p>
    <w:p w14:paraId="7FDAAB10" w14:textId="77777777" w:rsidR="002A2B52" w:rsidRDefault="005D0310">
      <w:pPr>
        <w:pStyle w:val="BodyText"/>
        <w:spacing w:before="60"/>
        <w:ind w:left="968"/>
      </w:pPr>
      <w:r>
        <w:rPr>
          <w:u w:val="single"/>
        </w:rPr>
        <w:t xml:space="preserve">    </w:t>
      </w:r>
      <w:r>
        <w:t xml:space="preserve"> (ii) Alternate I (O</w:t>
      </w:r>
      <w:r>
        <w:rPr>
          <w:sz w:val="16"/>
        </w:rPr>
        <w:t xml:space="preserve">CT </w:t>
      </w:r>
      <w:r>
        <w:t xml:space="preserve">2015) of </w:t>
      </w:r>
      <w:hyperlink r:id="rId107" w:anchor="FAR_52_223_13">
        <w:r>
          <w:rPr>
            <w:color w:val="1061AD"/>
            <w:u w:val="single" w:color="1061AD"/>
          </w:rPr>
          <w:t>52.223-13</w:t>
        </w:r>
        <w:r>
          <w:t>.</w:t>
        </w:r>
      </w:hyperlink>
    </w:p>
    <w:p w14:paraId="02E17C41" w14:textId="77777777" w:rsidR="002A2B52" w:rsidRDefault="002A2B52">
      <w:pPr>
        <w:pStyle w:val="BodyText"/>
        <w:spacing w:before="12"/>
        <w:rPr>
          <w:sz w:val="17"/>
        </w:rPr>
      </w:pPr>
    </w:p>
    <w:p w14:paraId="1F686B69" w14:textId="77777777" w:rsidR="002A2B52" w:rsidRDefault="005D0310">
      <w:pPr>
        <w:pStyle w:val="BodyText"/>
        <w:spacing w:before="60"/>
        <w:ind w:left="968"/>
      </w:pPr>
      <w:r>
        <w:rPr>
          <w:u w:val="single"/>
        </w:rPr>
        <w:t xml:space="preserve">    </w:t>
      </w:r>
      <w:r>
        <w:t xml:space="preserve"> (41) (</w:t>
      </w:r>
      <w:proofErr w:type="spellStart"/>
      <w:r>
        <w:t>i</w:t>
      </w:r>
      <w:proofErr w:type="spellEnd"/>
      <w:r>
        <w:t xml:space="preserve">) </w:t>
      </w:r>
      <w:hyperlink r:id="rId108" w:anchor="FAR_52_223_14">
        <w:r>
          <w:rPr>
            <w:color w:val="1061AD"/>
            <w:u w:val="single" w:color="1061AD"/>
          </w:rPr>
          <w:t>52.223-14</w:t>
        </w:r>
        <w:r>
          <w:t xml:space="preserve">, </w:t>
        </w:r>
      </w:hyperlink>
      <w:r>
        <w:t>Acquisition of EPEAT®-Registered Televisions (J</w:t>
      </w:r>
      <w:r>
        <w:rPr>
          <w:sz w:val="16"/>
        </w:rPr>
        <w:t xml:space="preserve">UN </w:t>
      </w:r>
      <w:r>
        <w:t>2014) (E.O.s 13423 and 13514).</w:t>
      </w:r>
    </w:p>
    <w:p w14:paraId="03ED4B8E" w14:textId="77777777" w:rsidR="002A2B52" w:rsidRDefault="002A2B52">
      <w:pPr>
        <w:pStyle w:val="BodyText"/>
        <w:rPr>
          <w:sz w:val="18"/>
        </w:rPr>
      </w:pPr>
    </w:p>
    <w:p w14:paraId="417837BD" w14:textId="77777777" w:rsidR="002A2B52" w:rsidRDefault="005D0310">
      <w:pPr>
        <w:pStyle w:val="BodyText"/>
        <w:spacing w:before="60"/>
        <w:ind w:left="968"/>
      </w:pPr>
      <w:r>
        <w:rPr>
          <w:u w:val="single"/>
        </w:rPr>
        <w:t xml:space="preserve">    </w:t>
      </w:r>
      <w:r>
        <w:t xml:space="preserve"> (ii) Alternate I (Jun2014) of </w:t>
      </w:r>
      <w:hyperlink r:id="rId109" w:anchor="FAR_52_223_14">
        <w:r>
          <w:rPr>
            <w:color w:val="1061AD"/>
            <w:u w:val="single" w:color="1061AD"/>
          </w:rPr>
          <w:t>52.223-14</w:t>
        </w:r>
        <w:r>
          <w:t>.</w:t>
        </w:r>
      </w:hyperlink>
    </w:p>
    <w:p w14:paraId="3BFF2D7E" w14:textId="77777777" w:rsidR="002A2B52" w:rsidRDefault="002A2B52">
      <w:pPr>
        <w:pStyle w:val="BodyText"/>
        <w:spacing w:before="1"/>
        <w:rPr>
          <w:sz w:val="18"/>
        </w:rPr>
      </w:pPr>
    </w:p>
    <w:p w14:paraId="478120D3" w14:textId="77777777" w:rsidR="002A2B52" w:rsidRDefault="005D0310">
      <w:pPr>
        <w:pStyle w:val="BodyText"/>
        <w:spacing w:before="60"/>
        <w:ind w:left="968"/>
      </w:pPr>
      <w:r>
        <w:rPr>
          <w:u w:val="single"/>
        </w:rPr>
        <w:t xml:space="preserve">    </w:t>
      </w:r>
      <w:r>
        <w:t xml:space="preserve"> (42) </w:t>
      </w:r>
      <w:hyperlink r:id="rId110" w:anchor="FAR_52_223_15">
        <w:r>
          <w:rPr>
            <w:color w:val="1061AD"/>
            <w:u w:val="single" w:color="1061AD"/>
          </w:rPr>
          <w:t>52.223-15</w:t>
        </w:r>
        <w:r>
          <w:t xml:space="preserve">, </w:t>
        </w:r>
      </w:hyperlink>
      <w:r>
        <w:t>Energy Efficiency in Energy-Consuming Products (M</w:t>
      </w:r>
      <w:r>
        <w:rPr>
          <w:sz w:val="16"/>
        </w:rPr>
        <w:t xml:space="preserve">AY </w:t>
      </w:r>
      <w:r>
        <w:t xml:space="preserve">2020) </w:t>
      </w:r>
      <w:hyperlink r:id="rId111">
        <w:r>
          <w:t>(</w:t>
        </w:r>
        <w:r>
          <w:rPr>
            <w:color w:val="1061AD"/>
            <w:u w:val="single" w:color="1061AD"/>
          </w:rPr>
          <w:t>42 U.S.C. 8259b</w:t>
        </w:r>
      </w:hyperlink>
      <w:r>
        <w:t>).</w:t>
      </w:r>
    </w:p>
    <w:p w14:paraId="3FD527A1" w14:textId="77777777" w:rsidR="002A2B52" w:rsidRDefault="002A2B52">
      <w:pPr>
        <w:pStyle w:val="BodyText"/>
        <w:spacing w:before="11"/>
        <w:rPr>
          <w:sz w:val="17"/>
        </w:rPr>
      </w:pPr>
    </w:p>
    <w:p w14:paraId="6F5E1152" w14:textId="77777777" w:rsidR="002A2B52" w:rsidRDefault="005D0310">
      <w:pPr>
        <w:pStyle w:val="BodyText"/>
        <w:spacing w:before="60"/>
        <w:ind w:left="139" w:right="306" w:firstLine="829"/>
      </w:pPr>
      <w:r>
        <w:rPr>
          <w:u w:val="single"/>
        </w:rPr>
        <w:t xml:space="preserve">    </w:t>
      </w:r>
      <w:r>
        <w:t xml:space="preserve"> (43) (</w:t>
      </w:r>
      <w:proofErr w:type="spellStart"/>
      <w:r>
        <w:t>i</w:t>
      </w:r>
      <w:proofErr w:type="spellEnd"/>
      <w:r>
        <w:t xml:space="preserve">) </w:t>
      </w:r>
      <w:hyperlink r:id="rId112" w:anchor="FAR_52_223_16">
        <w:r>
          <w:rPr>
            <w:color w:val="1061AD"/>
            <w:u w:val="single" w:color="1061AD"/>
          </w:rPr>
          <w:t>52.223-16</w:t>
        </w:r>
        <w:r>
          <w:t xml:space="preserve">, </w:t>
        </w:r>
      </w:hyperlink>
      <w:r>
        <w:t>Acquisition of EPEAT®-Registered Personal Computer Products (O</w:t>
      </w:r>
      <w:r>
        <w:rPr>
          <w:sz w:val="16"/>
        </w:rPr>
        <w:t xml:space="preserve">CT </w:t>
      </w:r>
      <w:r>
        <w:t>2015) (E.O.s 13423 and 13514).</w:t>
      </w:r>
    </w:p>
    <w:p w14:paraId="06CB5BB9" w14:textId="77777777" w:rsidR="002A2B52" w:rsidRDefault="002A2B52">
      <w:pPr>
        <w:pStyle w:val="BodyText"/>
        <w:spacing w:before="1"/>
        <w:rPr>
          <w:sz w:val="18"/>
        </w:rPr>
      </w:pPr>
    </w:p>
    <w:p w14:paraId="428A6F18" w14:textId="77777777" w:rsidR="002A2B52" w:rsidRDefault="005D0310">
      <w:pPr>
        <w:pStyle w:val="BodyText"/>
        <w:spacing w:before="61"/>
        <w:ind w:left="968"/>
      </w:pPr>
      <w:r>
        <w:rPr>
          <w:u w:val="single"/>
        </w:rPr>
        <w:t xml:space="preserve">    </w:t>
      </w:r>
      <w:r>
        <w:t xml:space="preserve"> (ii) Alternate I (J</w:t>
      </w:r>
      <w:r>
        <w:rPr>
          <w:sz w:val="16"/>
        </w:rPr>
        <w:t xml:space="preserve">UN </w:t>
      </w:r>
      <w:r>
        <w:t xml:space="preserve">2014) of </w:t>
      </w:r>
      <w:hyperlink r:id="rId113" w:anchor="FAR_52_223_16">
        <w:r>
          <w:rPr>
            <w:color w:val="1061AD"/>
            <w:u w:val="single" w:color="1061AD"/>
          </w:rPr>
          <w:t>52.223-16</w:t>
        </w:r>
        <w:r>
          <w:t>.</w:t>
        </w:r>
      </w:hyperlink>
    </w:p>
    <w:p w14:paraId="53D4CFF9" w14:textId="77777777" w:rsidR="002A2B52" w:rsidRDefault="002A2B52">
      <w:pPr>
        <w:pStyle w:val="BodyText"/>
        <w:spacing w:before="11"/>
        <w:rPr>
          <w:sz w:val="17"/>
        </w:rPr>
      </w:pPr>
    </w:p>
    <w:p w14:paraId="263B5EA6" w14:textId="77777777" w:rsidR="002A2B52" w:rsidRDefault="005D0310">
      <w:pPr>
        <w:pStyle w:val="BodyText"/>
        <w:spacing w:before="60"/>
        <w:ind w:left="968"/>
      </w:pPr>
      <w:r>
        <w:rPr>
          <w:u w:val="single"/>
        </w:rPr>
        <w:t>_X_</w:t>
      </w:r>
      <w:r>
        <w:t xml:space="preserve"> (44) </w:t>
      </w:r>
      <w:hyperlink r:id="rId114" w:anchor="FAR_52_223_18">
        <w:r>
          <w:rPr>
            <w:color w:val="1061AD"/>
            <w:u w:val="single" w:color="1061AD"/>
          </w:rPr>
          <w:t>52.223-18</w:t>
        </w:r>
        <w:r>
          <w:t xml:space="preserve">, </w:t>
        </w:r>
      </w:hyperlink>
      <w:r>
        <w:t>Encouraging Contractor Policies to Ban Text Messaging While Driving (J</w:t>
      </w:r>
      <w:r>
        <w:rPr>
          <w:sz w:val="16"/>
        </w:rPr>
        <w:t xml:space="preserve">UN </w:t>
      </w:r>
      <w:r>
        <w:t>2020) (E.O.</w:t>
      </w:r>
    </w:p>
    <w:p w14:paraId="4EAABBF4" w14:textId="77777777" w:rsidR="002A2B52" w:rsidRDefault="005D0310">
      <w:pPr>
        <w:pStyle w:val="BodyText"/>
        <w:spacing w:before="1"/>
        <w:ind w:left="139"/>
      </w:pPr>
      <w:r>
        <w:t>13513).</w:t>
      </w:r>
    </w:p>
    <w:p w14:paraId="06F95B95" w14:textId="77777777" w:rsidR="002A2B52" w:rsidRDefault="002A2B52">
      <w:pPr>
        <w:pStyle w:val="BodyText"/>
        <w:rPr>
          <w:sz w:val="18"/>
        </w:rPr>
      </w:pPr>
    </w:p>
    <w:p w14:paraId="273B11BC" w14:textId="77777777" w:rsidR="002A2B52" w:rsidRDefault="005D0310">
      <w:pPr>
        <w:pStyle w:val="BodyText"/>
        <w:spacing w:before="60"/>
        <w:ind w:left="923"/>
      </w:pPr>
      <w:r>
        <w:rPr>
          <w:u w:val="single"/>
        </w:rPr>
        <w:t xml:space="preserve">    </w:t>
      </w:r>
      <w:r>
        <w:t xml:space="preserve"> (45) </w:t>
      </w:r>
      <w:hyperlink r:id="rId115" w:anchor="FAR_52_223_20">
        <w:r>
          <w:rPr>
            <w:color w:val="1061AD"/>
            <w:u w:val="single" w:color="1061AD"/>
          </w:rPr>
          <w:t>52.223-20</w:t>
        </w:r>
        <w:r>
          <w:t xml:space="preserve">, </w:t>
        </w:r>
      </w:hyperlink>
      <w:r>
        <w:t>Aerosols (J</w:t>
      </w:r>
      <w:r>
        <w:rPr>
          <w:sz w:val="16"/>
        </w:rPr>
        <w:t xml:space="preserve">UN </w:t>
      </w:r>
      <w:r>
        <w:t>2016) (E.O. 13693).</w:t>
      </w:r>
    </w:p>
    <w:p w14:paraId="20243264" w14:textId="77777777" w:rsidR="002A2B52" w:rsidRDefault="002A2B52">
      <w:pPr>
        <w:pStyle w:val="BodyText"/>
        <w:spacing w:before="1"/>
        <w:rPr>
          <w:sz w:val="18"/>
        </w:rPr>
      </w:pPr>
    </w:p>
    <w:p w14:paraId="27ADD8AF" w14:textId="77777777" w:rsidR="002A2B52" w:rsidRDefault="005D0310">
      <w:pPr>
        <w:pStyle w:val="BodyText"/>
        <w:spacing w:before="60"/>
        <w:ind w:left="923"/>
      </w:pPr>
      <w:r>
        <w:rPr>
          <w:u w:val="single"/>
        </w:rPr>
        <w:t xml:space="preserve">    </w:t>
      </w:r>
      <w:r>
        <w:t xml:space="preserve"> (46) </w:t>
      </w:r>
      <w:hyperlink r:id="rId116" w:anchor="FAR_52_223_21">
        <w:r>
          <w:rPr>
            <w:color w:val="1061AD"/>
            <w:u w:val="single" w:color="1061AD"/>
          </w:rPr>
          <w:t>52.223-21</w:t>
        </w:r>
        <w:r>
          <w:t xml:space="preserve">, </w:t>
        </w:r>
      </w:hyperlink>
      <w:r>
        <w:t>Foams (Jun2016) (E.O. 13693).</w:t>
      </w:r>
    </w:p>
    <w:p w14:paraId="535E6772" w14:textId="77777777" w:rsidR="002A2B52" w:rsidRDefault="002A2B52">
      <w:pPr>
        <w:pStyle w:val="BodyText"/>
        <w:rPr>
          <w:sz w:val="18"/>
        </w:rPr>
      </w:pPr>
    </w:p>
    <w:p w14:paraId="67B37141" w14:textId="77777777" w:rsidR="002A2B52" w:rsidRDefault="005D0310">
      <w:pPr>
        <w:pStyle w:val="BodyText"/>
        <w:spacing w:before="60"/>
        <w:ind w:left="923"/>
      </w:pPr>
      <w:r>
        <w:rPr>
          <w:u w:val="single"/>
        </w:rPr>
        <w:t xml:space="preserve">    </w:t>
      </w:r>
      <w:r>
        <w:t xml:space="preserve"> (47) (</w:t>
      </w:r>
      <w:proofErr w:type="spellStart"/>
      <w:r>
        <w:t>i</w:t>
      </w:r>
      <w:proofErr w:type="spellEnd"/>
      <w:r>
        <w:t xml:space="preserve">) </w:t>
      </w:r>
      <w:hyperlink r:id="rId117" w:anchor="FAR_52_224_3">
        <w:r>
          <w:rPr>
            <w:color w:val="1061AD"/>
            <w:u w:val="single" w:color="1061AD"/>
          </w:rPr>
          <w:t>52.224-3</w:t>
        </w:r>
        <w:r>
          <w:rPr>
            <w:color w:val="1061AD"/>
          </w:rPr>
          <w:t xml:space="preserve"> </w:t>
        </w:r>
      </w:hyperlink>
      <w:r>
        <w:t>Privacy Training (J</w:t>
      </w:r>
      <w:r>
        <w:rPr>
          <w:sz w:val="16"/>
        </w:rPr>
        <w:t xml:space="preserve">AN </w:t>
      </w:r>
      <w:r>
        <w:t>2017) (5 U.S.C. 552 a).</w:t>
      </w:r>
    </w:p>
    <w:p w14:paraId="6A0CB994" w14:textId="77777777" w:rsidR="002A2B52" w:rsidRDefault="002A2B52">
      <w:pPr>
        <w:pStyle w:val="BodyText"/>
        <w:rPr>
          <w:sz w:val="18"/>
        </w:rPr>
      </w:pPr>
    </w:p>
    <w:p w14:paraId="05386359" w14:textId="77777777" w:rsidR="002A2B52" w:rsidRDefault="005D0310">
      <w:pPr>
        <w:pStyle w:val="BodyText"/>
        <w:spacing w:before="60"/>
        <w:ind w:left="877"/>
      </w:pPr>
      <w:r>
        <w:rPr>
          <w:u w:val="single"/>
        </w:rPr>
        <w:t xml:space="preserve">    </w:t>
      </w:r>
      <w:r>
        <w:t xml:space="preserve"> (ii) Alternate I (J</w:t>
      </w:r>
      <w:r>
        <w:rPr>
          <w:sz w:val="16"/>
        </w:rPr>
        <w:t xml:space="preserve">AN </w:t>
      </w:r>
      <w:r>
        <w:t xml:space="preserve">2017) of </w:t>
      </w:r>
      <w:hyperlink r:id="rId118" w:anchor="FAR_52_224_3">
        <w:r>
          <w:rPr>
            <w:color w:val="1061AD"/>
            <w:u w:val="single" w:color="1061AD"/>
          </w:rPr>
          <w:t>52.224-3</w:t>
        </w:r>
        <w:r>
          <w:t>.</w:t>
        </w:r>
      </w:hyperlink>
    </w:p>
    <w:p w14:paraId="5F47F51E" w14:textId="77777777" w:rsidR="002A2B52" w:rsidRDefault="002A2B52">
      <w:pPr>
        <w:pStyle w:val="BodyText"/>
        <w:rPr>
          <w:sz w:val="18"/>
        </w:rPr>
      </w:pPr>
    </w:p>
    <w:p w14:paraId="66936B0B" w14:textId="77777777" w:rsidR="002A2B52" w:rsidRDefault="005D0310">
      <w:pPr>
        <w:pStyle w:val="BodyText"/>
        <w:spacing w:before="60"/>
        <w:ind w:left="877"/>
      </w:pPr>
      <w:r>
        <w:rPr>
          <w:u w:val="single"/>
        </w:rPr>
        <w:t>_X_</w:t>
      </w:r>
      <w:r>
        <w:t xml:space="preserve">  (48) </w:t>
      </w:r>
      <w:hyperlink r:id="rId119" w:anchor="FAR_52_225_1">
        <w:r>
          <w:rPr>
            <w:color w:val="1061AD"/>
            <w:u w:val="single" w:color="1061AD"/>
          </w:rPr>
          <w:t>52.225-1</w:t>
        </w:r>
        <w:r>
          <w:t xml:space="preserve">, </w:t>
        </w:r>
      </w:hyperlink>
      <w:r>
        <w:t>Buy American-Supplies (J</w:t>
      </w:r>
      <w:r>
        <w:rPr>
          <w:sz w:val="16"/>
        </w:rPr>
        <w:t>AN</w:t>
      </w:r>
      <w:r>
        <w:t>2021) (</w:t>
      </w:r>
      <w:hyperlink r:id="rId120">
        <w:r>
          <w:rPr>
            <w:color w:val="1061AD"/>
            <w:u w:val="single" w:color="1061AD"/>
          </w:rPr>
          <w:t>41 U.S.C. chapter</w:t>
        </w:r>
        <w:r>
          <w:rPr>
            <w:color w:val="1061AD"/>
            <w:spacing w:val="-30"/>
            <w:u w:val="single" w:color="1061AD"/>
          </w:rPr>
          <w:t xml:space="preserve"> </w:t>
        </w:r>
        <w:r>
          <w:rPr>
            <w:color w:val="1061AD"/>
            <w:u w:val="single" w:color="1061AD"/>
          </w:rPr>
          <w:t>83</w:t>
        </w:r>
      </w:hyperlink>
      <w:r>
        <w:t>).</w:t>
      </w:r>
    </w:p>
    <w:p w14:paraId="407E7B75" w14:textId="77777777" w:rsidR="002A2B52" w:rsidRDefault="002A2B52">
      <w:pPr>
        <w:pStyle w:val="BodyText"/>
        <w:spacing w:before="12"/>
        <w:rPr>
          <w:sz w:val="17"/>
        </w:rPr>
      </w:pPr>
    </w:p>
    <w:p w14:paraId="4F531803" w14:textId="77777777" w:rsidR="002A2B52" w:rsidRDefault="005D0310">
      <w:pPr>
        <w:pStyle w:val="BodyText"/>
        <w:spacing w:before="60" w:line="244" w:lineRule="exact"/>
        <w:ind w:left="877"/>
      </w:pPr>
      <w:r>
        <w:rPr>
          <w:u w:val="single"/>
        </w:rPr>
        <w:t xml:space="preserve">   </w:t>
      </w:r>
      <w:r>
        <w:rPr>
          <w:spacing w:val="18"/>
          <w:u w:val="single"/>
        </w:rPr>
        <w:t xml:space="preserve"> </w:t>
      </w:r>
      <w:r>
        <w:t xml:space="preserve"> (49) (</w:t>
      </w:r>
      <w:proofErr w:type="spellStart"/>
      <w:r>
        <w:t>i</w:t>
      </w:r>
      <w:proofErr w:type="spellEnd"/>
      <w:r>
        <w:t xml:space="preserve">) </w:t>
      </w:r>
      <w:hyperlink r:id="rId121" w:anchor="FAR_52_225_3">
        <w:r>
          <w:rPr>
            <w:color w:val="1061AD"/>
            <w:u w:val="single" w:color="1061AD"/>
          </w:rPr>
          <w:t>52.225-3</w:t>
        </w:r>
        <w:r>
          <w:t xml:space="preserve">, </w:t>
        </w:r>
      </w:hyperlink>
      <w:r>
        <w:t>Buy American-Free Trade Agreements-Israeli Trade</w:t>
      </w:r>
      <w:r>
        <w:rPr>
          <w:spacing w:val="-31"/>
        </w:rPr>
        <w:t xml:space="preserve"> </w:t>
      </w:r>
      <w:r>
        <w:t>Act</w:t>
      </w:r>
    </w:p>
    <w:p w14:paraId="41CD0321" w14:textId="77777777" w:rsidR="002A2B52" w:rsidRDefault="005D0310">
      <w:pPr>
        <w:pStyle w:val="BodyText"/>
        <w:spacing w:line="244" w:lineRule="exact"/>
        <w:ind w:left="139"/>
      </w:pPr>
      <w:r>
        <w:t>(J</w:t>
      </w:r>
      <w:r>
        <w:rPr>
          <w:sz w:val="16"/>
        </w:rPr>
        <w:t xml:space="preserve">AN </w:t>
      </w:r>
      <w:r>
        <w:t>2021)(</w:t>
      </w:r>
      <w:hyperlink r:id="rId122">
        <w:r>
          <w:rPr>
            <w:color w:val="1061AD"/>
            <w:u w:val="single" w:color="1061AD"/>
          </w:rPr>
          <w:t>41 U.S.C.chapter83</w:t>
        </w:r>
        <w:r>
          <w:t xml:space="preserve">, </w:t>
        </w:r>
      </w:hyperlink>
      <w:hyperlink r:id="rId123">
        <w:r>
          <w:rPr>
            <w:color w:val="1061AD"/>
            <w:u w:val="single" w:color="1061AD"/>
          </w:rPr>
          <w:t xml:space="preserve">19 U.S.C. 3301 </w:t>
        </w:r>
      </w:hyperlink>
      <w:r>
        <w:t xml:space="preserve">note, </w:t>
      </w:r>
      <w:hyperlink r:id="rId124">
        <w:r>
          <w:rPr>
            <w:color w:val="1061AD"/>
            <w:u w:val="single" w:color="1061AD"/>
          </w:rPr>
          <w:t xml:space="preserve">19 U.S.C. 2112 </w:t>
        </w:r>
      </w:hyperlink>
      <w:r>
        <w:t xml:space="preserve">note, </w:t>
      </w:r>
      <w:hyperlink r:id="rId125">
        <w:r>
          <w:rPr>
            <w:color w:val="1061AD"/>
            <w:u w:val="single" w:color="1061AD"/>
          </w:rPr>
          <w:t>19 U.S.C. 3805</w:t>
        </w:r>
        <w:r>
          <w:rPr>
            <w:color w:val="1061AD"/>
          </w:rPr>
          <w:t xml:space="preserve"> </w:t>
        </w:r>
      </w:hyperlink>
      <w:r>
        <w:t xml:space="preserve">note, </w:t>
      </w:r>
      <w:hyperlink r:id="rId126">
        <w:r>
          <w:rPr>
            <w:color w:val="1061AD"/>
            <w:u w:val="single" w:color="1061AD"/>
          </w:rPr>
          <w:t>19 U.S.C. 4001</w:t>
        </w:r>
        <w:r>
          <w:rPr>
            <w:color w:val="1061AD"/>
          </w:rPr>
          <w:t xml:space="preserve"> </w:t>
        </w:r>
      </w:hyperlink>
      <w:r>
        <w:t>note, Pub.</w:t>
      </w:r>
    </w:p>
    <w:p w14:paraId="70FDF33C" w14:textId="77777777" w:rsidR="002A2B52" w:rsidRDefault="005D0310">
      <w:pPr>
        <w:pStyle w:val="BodyText"/>
        <w:spacing w:before="2"/>
        <w:ind w:left="139"/>
      </w:pPr>
      <w:r>
        <w:t>L. 103-182, 108-77, 108-78, 108-286, 108-302, 109-53, 109-169, 109-283, 110-138, 112-41, 112-42, and 112-43.</w:t>
      </w:r>
    </w:p>
    <w:p w14:paraId="5969345D" w14:textId="77777777" w:rsidR="002A2B52" w:rsidRDefault="002A2B52">
      <w:pPr>
        <w:pStyle w:val="BodyText"/>
        <w:rPr>
          <w:sz w:val="18"/>
        </w:rPr>
      </w:pPr>
    </w:p>
    <w:p w14:paraId="340ABF75" w14:textId="77777777" w:rsidR="002A2B52" w:rsidRDefault="005D0310">
      <w:pPr>
        <w:pStyle w:val="BodyText"/>
        <w:spacing w:before="60"/>
        <w:ind w:left="923"/>
      </w:pPr>
      <w:r>
        <w:rPr>
          <w:u w:val="single"/>
        </w:rPr>
        <w:t xml:space="preserve">    </w:t>
      </w:r>
      <w:r>
        <w:t xml:space="preserve"> (ii) Alternate I (J</w:t>
      </w:r>
      <w:r>
        <w:rPr>
          <w:sz w:val="16"/>
        </w:rPr>
        <w:t xml:space="preserve">AN </w:t>
      </w:r>
      <w:r>
        <w:t xml:space="preserve">2021) of </w:t>
      </w:r>
      <w:hyperlink r:id="rId127" w:anchor="FAR_52_225_3">
        <w:r>
          <w:rPr>
            <w:color w:val="1061AD"/>
            <w:u w:val="single" w:color="1061AD"/>
          </w:rPr>
          <w:t>52.225-3</w:t>
        </w:r>
        <w:r>
          <w:t>.</w:t>
        </w:r>
      </w:hyperlink>
    </w:p>
    <w:p w14:paraId="1B5FC605" w14:textId="77777777" w:rsidR="002A2B52" w:rsidRDefault="002A2B52">
      <w:pPr>
        <w:pStyle w:val="BodyText"/>
        <w:spacing w:before="12"/>
        <w:rPr>
          <w:sz w:val="17"/>
        </w:rPr>
      </w:pPr>
    </w:p>
    <w:p w14:paraId="443C717A" w14:textId="77777777" w:rsidR="002A2B52" w:rsidRDefault="005D0310">
      <w:pPr>
        <w:pStyle w:val="BodyText"/>
        <w:spacing w:before="60"/>
        <w:ind w:left="923"/>
      </w:pPr>
      <w:r>
        <w:rPr>
          <w:u w:val="single"/>
        </w:rPr>
        <w:t xml:space="preserve">    </w:t>
      </w:r>
      <w:r>
        <w:t xml:space="preserve"> (iii) Alternate II (J</w:t>
      </w:r>
      <w:r>
        <w:rPr>
          <w:sz w:val="16"/>
        </w:rPr>
        <w:t xml:space="preserve">AN </w:t>
      </w:r>
      <w:r>
        <w:t xml:space="preserve">2021) of </w:t>
      </w:r>
      <w:hyperlink r:id="rId128" w:anchor="FAR_52_225_3">
        <w:r>
          <w:rPr>
            <w:color w:val="1061AD"/>
            <w:u w:val="single" w:color="1061AD"/>
          </w:rPr>
          <w:t>52.225-3</w:t>
        </w:r>
        <w:r>
          <w:t>.</w:t>
        </w:r>
      </w:hyperlink>
    </w:p>
    <w:p w14:paraId="5DDA2FFB" w14:textId="77777777" w:rsidR="002A2B52" w:rsidRDefault="002A2B52">
      <w:pPr>
        <w:pStyle w:val="BodyText"/>
        <w:rPr>
          <w:sz w:val="18"/>
        </w:rPr>
      </w:pPr>
    </w:p>
    <w:p w14:paraId="166FA826" w14:textId="77777777" w:rsidR="002A2B52" w:rsidRDefault="005D0310">
      <w:pPr>
        <w:pStyle w:val="BodyText"/>
        <w:spacing w:before="60"/>
        <w:ind w:left="923"/>
      </w:pPr>
      <w:r>
        <w:rPr>
          <w:u w:val="single"/>
        </w:rPr>
        <w:t xml:space="preserve">    </w:t>
      </w:r>
      <w:r>
        <w:t xml:space="preserve"> (iv) Alternate III (J</w:t>
      </w:r>
      <w:r>
        <w:rPr>
          <w:sz w:val="16"/>
        </w:rPr>
        <w:t xml:space="preserve">AN </w:t>
      </w:r>
      <w:r>
        <w:t xml:space="preserve">2021) of </w:t>
      </w:r>
      <w:hyperlink r:id="rId129" w:anchor="FAR_52_225_3">
        <w:r>
          <w:rPr>
            <w:color w:val="1061AD"/>
            <w:u w:val="single" w:color="1061AD"/>
          </w:rPr>
          <w:t>52.225-3</w:t>
        </w:r>
        <w:r>
          <w:t>.</w:t>
        </w:r>
      </w:hyperlink>
    </w:p>
    <w:p w14:paraId="549265DD" w14:textId="77777777" w:rsidR="002A2B52" w:rsidRDefault="002A2B52">
      <w:pPr>
        <w:pStyle w:val="BodyText"/>
        <w:spacing w:before="8"/>
        <w:rPr>
          <w:sz w:val="18"/>
        </w:rPr>
      </w:pPr>
    </w:p>
    <w:p w14:paraId="0F5AA1A2" w14:textId="77777777" w:rsidR="002A2B52" w:rsidRDefault="005D0310">
      <w:pPr>
        <w:pStyle w:val="BodyText"/>
        <w:spacing w:before="52"/>
        <w:ind w:left="923"/>
      </w:pPr>
      <w:r>
        <w:rPr>
          <w:u w:val="single"/>
        </w:rPr>
        <w:t xml:space="preserve">    </w:t>
      </w:r>
      <w:r>
        <w:t xml:space="preserve"> (50) </w:t>
      </w:r>
      <w:hyperlink r:id="rId130" w:anchor="FAR_52_225_5">
        <w:r>
          <w:rPr>
            <w:color w:val="1061AD"/>
            <w:u w:val="single" w:color="1061AD"/>
          </w:rPr>
          <w:t>52.225-5</w:t>
        </w:r>
        <w:r>
          <w:t xml:space="preserve">, </w:t>
        </w:r>
      </w:hyperlink>
      <w:r>
        <w:t>Trade Agreements (O</w:t>
      </w:r>
      <w:r>
        <w:rPr>
          <w:sz w:val="16"/>
        </w:rPr>
        <w:t xml:space="preserve">CT </w:t>
      </w:r>
      <w:r>
        <w:t xml:space="preserve">2019) </w:t>
      </w:r>
      <w:hyperlink r:id="rId131">
        <w:r>
          <w:t>(</w:t>
        </w:r>
        <w:r>
          <w:rPr>
            <w:color w:val="1061AD"/>
            <w:u w:val="single" w:color="1061AD"/>
          </w:rPr>
          <w:t>19 U.S.C. 2501</w:t>
        </w:r>
        <w:r>
          <w:t xml:space="preserve">, </w:t>
        </w:r>
      </w:hyperlink>
      <w:r>
        <w:rPr>
          <w:i/>
          <w:sz w:val="24"/>
        </w:rPr>
        <w:t>et seq</w:t>
      </w:r>
      <w:r>
        <w:t xml:space="preserve">., </w:t>
      </w:r>
      <w:hyperlink r:id="rId132">
        <w:r>
          <w:rPr>
            <w:color w:val="1061AD"/>
            <w:u w:val="single" w:color="1061AD"/>
          </w:rPr>
          <w:t>19 U.S.C. 3301</w:t>
        </w:r>
        <w:r>
          <w:rPr>
            <w:color w:val="1061AD"/>
          </w:rPr>
          <w:t xml:space="preserve"> </w:t>
        </w:r>
      </w:hyperlink>
      <w:r>
        <w:t>note).</w:t>
      </w:r>
    </w:p>
    <w:p w14:paraId="22F78F3B" w14:textId="77777777" w:rsidR="002A2B52" w:rsidRDefault="002A2B52">
      <w:pPr>
        <w:pStyle w:val="BodyText"/>
        <w:rPr>
          <w:sz w:val="18"/>
        </w:rPr>
      </w:pPr>
    </w:p>
    <w:p w14:paraId="0E3E99F0" w14:textId="77777777" w:rsidR="002A2B52" w:rsidRDefault="005D0310">
      <w:pPr>
        <w:pStyle w:val="BodyText"/>
        <w:spacing w:before="60"/>
        <w:ind w:left="139" w:right="306" w:firstLine="783"/>
      </w:pPr>
      <w:r>
        <w:rPr>
          <w:u w:val="single"/>
        </w:rPr>
        <w:t>_X_</w:t>
      </w:r>
      <w:r>
        <w:t xml:space="preserve"> (51) </w:t>
      </w:r>
      <w:hyperlink r:id="rId133" w:anchor="FAR_52_225_13">
        <w:r>
          <w:rPr>
            <w:color w:val="1061AD"/>
            <w:u w:val="single" w:color="1061AD"/>
          </w:rPr>
          <w:t>52.225-13</w:t>
        </w:r>
        <w:r>
          <w:t xml:space="preserve">, </w:t>
        </w:r>
      </w:hyperlink>
      <w:r>
        <w:t>Restrictions on Certain Foreign Purchases (F</w:t>
      </w:r>
      <w:r>
        <w:rPr>
          <w:sz w:val="16"/>
        </w:rPr>
        <w:t xml:space="preserve">EB </w:t>
      </w:r>
      <w:r>
        <w:t>2021) (E.O.’s, proclamations, and statutes administered by the Office of Foreign Assets Control of the Department of the Treasury).</w:t>
      </w:r>
    </w:p>
    <w:p w14:paraId="12A434F4" w14:textId="77777777" w:rsidR="002A2B52" w:rsidRDefault="002A2B52">
      <w:pPr>
        <w:pStyle w:val="BodyText"/>
        <w:rPr>
          <w:sz w:val="18"/>
        </w:rPr>
      </w:pPr>
    </w:p>
    <w:p w14:paraId="409020EC" w14:textId="77777777" w:rsidR="002A2B52" w:rsidRDefault="005D0310">
      <w:pPr>
        <w:pStyle w:val="BodyText"/>
        <w:spacing w:before="60"/>
        <w:ind w:left="139" w:right="306" w:firstLine="738"/>
      </w:pPr>
      <w:r>
        <w:rPr>
          <w:u w:val="single"/>
        </w:rPr>
        <w:t xml:space="preserve">    </w:t>
      </w:r>
      <w:r>
        <w:t xml:space="preserve"> (52) </w:t>
      </w:r>
      <w:hyperlink r:id="rId134" w:anchor="FAR_52_225_26">
        <w:r>
          <w:rPr>
            <w:color w:val="1061AD"/>
            <w:u w:val="single" w:color="1061AD"/>
          </w:rPr>
          <w:t>52.225-26</w:t>
        </w:r>
        <w:r>
          <w:t xml:space="preserve">, </w:t>
        </w:r>
      </w:hyperlink>
      <w:r>
        <w:t xml:space="preserve">Contractors Performing Private Security Functions Outside the United States (Oct 2016) (Section 862, as amended, of the National Defense Authorization Act for Fiscal Year 2008; </w:t>
      </w:r>
      <w:hyperlink r:id="rId135">
        <w:r>
          <w:rPr>
            <w:color w:val="1061AD"/>
            <w:u w:val="single" w:color="1061AD"/>
          </w:rPr>
          <w:t>10 U.S.C. 2302Note)</w:t>
        </w:r>
        <w:r>
          <w:t>.</w:t>
        </w:r>
      </w:hyperlink>
    </w:p>
    <w:p w14:paraId="744BE4FC" w14:textId="77777777" w:rsidR="002A2B52" w:rsidRDefault="005D0310">
      <w:pPr>
        <w:pStyle w:val="BodyText"/>
        <w:spacing w:before="4"/>
        <w:rPr>
          <w:sz w:val="15"/>
        </w:rPr>
      </w:pPr>
      <w:r>
        <w:rPr>
          <w:noProof/>
        </w:rPr>
        <w:drawing>
          <wp:anchor distT="0" distB="0" distL="0" distR="0" simplePos="0" relativeHeight="5" behindDoc="0" locked="0" layoutInCell="1" allowOverlap="1" wp14:anchorId="618EECA6" wp14:editId="43198FEB">
            <wp:simplePos x="0" y="0"/>
            <wp:positionH relativeFrom="page">
              <wp:posOffset>3465195</wp:posOffset>
            </wp:positionH>
            <wp:positionV relativeFrom="paragraph">
              <wp:posOffset>144176</wp:posOffset>
            </wp:positionV>
            <wp:extent cx="1151846" cy="188976"/>
            <wp:effectExtent l="0" t="0" r="0" b="0"/>
            <wp:wrapTopAndBottom/>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96" cstate="print"/>
                    <a:stretch>
                      <a:fillRect/>
                    </a:stretch>
                  </pic:blipFill>
                  <pic:spPr>
                    <a:xfrm>
                      <a:off x="0" y="0"/>
                      <a:ext cx="1151846" cy="188976"/>
                    </a:xfrm>
                    <a:prstGeom prst="rect">
                      <a:avLst/>
                    </a:prstGeom>
                  </pic:spPr>
                </pic:pic>
              </a:graphicData>
            </a:graphic>
          </wp:anchor>
        </w:drawing>
      </w:r>
    </w:p>
    <w:p w14:paraId="1E9C7CED" w14:textId="77777777" w:rsidR="002A2B52" w:rsidRDefault="002A2B52">
      <w:pPr>
        <w:rPr>
          <w:sz w:val="15"/>
        </w:rPr>
        <w:sectPr w:rsidR="002A2B52">
          <w:headerReference w:type="default" r:id="rId136"/>
          <w:footerReference w:type="default" r:id="rId137"/>
          <w:pgSz w:w="12240" w:h="15840"/>
          <w:pgMar w:top="1500" w:right="760" w:bottom="0" w:left="1340" w:header="360" w:footer="0" w:gutter="0"/>
          <w:cols w:space="720"/>
        </w:sectPr>
      </w:pPr>
    </w:p>
    <w:p w14:paraId="747160CB" w14:textId="77777777" w:rsidR="002A2B52" w:rsidRDefault="005D0310">
      <w:pPr>
        <w:pStyle w:val="BodyText"/>
        <w:spacing w:before="51"/>
        <w:ind w:left="833"/>
      </w:pPr>
      <w:r>
        <w:rPr>
          <w:u w:val="single"/>
        </w:rPr>
        <w:lastRenderedPageBreak/>
        <w:t xml:space="preserve">    </w:t>
      </w:r>
      <w:r>
        <w:t xml:space="preserve"> (53) </w:t>
      </w:r>
      <w:hyperlink r:id="rId138" w:anchor="FAR_52_226_4">
        <w:r>
          <w:rPr>
            <w:color w:val="1061AD"/>
            <w:u w:val="single" w:color="1061AD"/>
          </w:rPr>
          <w:t>52.226-4</w:t>
        </w:r>
        <w:r>
          <w:t xml:space="preserve">, </w:t>
        </w:r>
      </w:hyperlink>
      <w:r>
        <w:t>Notice of Disaster or Emergency Area Set-Aside (Nov2007) (</w:t>
      </w:r>
      <w:hyperlink r:id="rId139">
        <w:r>
          <w:rPr>
            <w:color w:val="1061AD"/>
            <w:u w:val="single" w:color="1061AD"/>
          </w:rPr>
          <w:t>42 U.S.C. 5150</w:t>
        </w:r>
      </w:hyperlink>
      <w:r>
        <w:t>).</w:t>
      </w:r>
    </w:p>
    <w:p w14:paraId="3C9B3DA3" w14:textId="77777777" w:rsidR="002A2B52" w:rsidRDefault="002A2B52">
      <w:pPr>
        <w:pStyle w:val="BodyText"/>
        <w:spacing w:before="11"/>
        <w:rPr>
          <w:sz w:val="17"/>
        </w:rPr>
      </w:pPr>
    </w:p>
    <w:p w14:paraId="2A9873A7" w14:textId="77777777" w:rsidR="002A2B52" w:rsidRDefault="005D0310">
      <w:pPr>
        <w:pStyle w:val="BodyText"/>
        <w:spacing w:before="60"/>
        <w:ind w:left="139" w:right="1525" w:firstLine="693"/>
      </w:pPr>
      <w:r>
        <w:rPr>
          <w:u w:val="single"/>
        </w:rPr>
        <w:t xml:space="preserve">    </w:t>
      </w:r>
      <w:r>
        <w:t xml:space="preserve"> (54) </w:t>
      </w:r>
      <w:hyperlink r:id="rId140" w:anchor="FAR_52_226_5">
        <w:r>
          <w:rPr>
            <w:color w:val="1061AD"/>
            <w:u w:val="single" w:color="1061AD"/>
          </w:rPr>
          <w:t>52.226-5</w:t>
        </w:r>
        <w:r>
          <w:t xml:space="preserve">, </w:t>
        </w:r>
      </w:hyperlink>
      <w:r>
        <w:t>Restrictions on Subcontracting Outside Disaster or Emergency Area (Nov2007) (</w:t>
      </w:r>
      <w:hyperlink r:id="rId141">
        <w:r>
          <w:rPr>
            <w:color w:val="1061AD"/>
            <w:u w:val="single" w:color="1061AD"/>
          </w:rPr>
          <w:t>42 U.S.C. 5150</w:t>
        </w:r>
      </w:hyperlink>
      <w:r>
        <w:t>).</w:t>
      </w:r>
    </w:p>
    <w:p w14:paraId="3599948D" w14:textId="77777777" w:rsidR="002A2B52" w:rsidRDefault="002A2B52">
      <w:pPr>
        <w:pStyle w:val="BodyText"/>
        <w:spacing w:before="1"/>
        <w:rPr>
          <w:sz w:val="18"/>
        </w:rPr>
      </w:pPr>
    </w:p>
    <w:p w14:paraId="5FE4B89E" w14:textId="77777777" w:rsidR="002A2B52" w:rsidRDefault="005D0310">
      <w:pPr>
        <w:pStyle w:val="BodyText"/>
        <w:spacing w:before="61"/>
        <w:ind w:left="833"/>
      </w:pPr>
      <w:r>
        <w:rPr>
          <w:u w:val="single"/>
        </w:rPr>
        <w:t xml:space="preserve">    </w:t>
      </w:r>
      <w:r>
        <w:t xml:space="preserve"> (55) </w:t>
      </w:r>
      <w:hyperlink r:id="rId142" w:anchor="FAR_52_229_12">
        <w:r>
          <w:rPr>
            <w:color w:val="1061AD"/>
            <w:u w:val="single" w:color="1061AD"/>
          </w:rPr>
          <w:t>52.229-12</w:t>
        </w:r>
        <w:r>
          <w:t xml:space="preserve">, </w:t>
        </w:r>
      </w:hyperlink>
      <w:r>
        <w:t>Tax on Certain Foreign Procurements (F</w:t>
      </w:r>
      <w:r>
        <w:rPr>
          <w:sz w:val="16"/>
        </w:rPr>
        <w:t xml:space="preserve">EB </w:t>
      </w:r>
      <w:r>
        <w:t>2021</w:t>
      </w:r>
      <w:proofErr w:type="gramStart"/>
      <w:r>
        <w:t>) .</w:t>
      </w:r>
      <w:proofErr w:type="gramEnd"/>
    </w:p>
    <w:p w14:paraId="648B659B" w14:textId="77777777" w:rsidR="002A2B52" w:rsidRDefault="002A2B52">
      <w:pPr>
        <w:pStyle w:val="BodyText"/>
        <w:spacing w:before="11"/>
        <w:rPr>
          <w:sz w:val="17"/>
        </w:rPr>
      </w:pPr>
    </w:p>
    <w:p w14:paraId="52C5CDD7" w14:textId="77777777" w:rsidR="002A2B52" w:rsidRDefault="005D0310">
      <w:pPr>
        <w:pStyle w:val="BodyText"/>
        <w:spacing w:before="60"/>
        <w:ind w:left="139" w:right="2811" w:firstLine="693"/>
      </w:pPr>
      <w:r>
        <w:rPr>
          <w:u w:val="single"/>
        </w:rPr>
        <w:t xml:space="preserve">    </w:t>
      </w:r>
      <w:r>
        <w:t xml:space="preserve"> (56) </w:t>
      </w:r>
      <w:hyperlink r:id="rId143" w:anchor="FAR_52_232_29">
        <w:r>
          <w:rPr>
            <w:color w:val="1061AD"/>
            <w:u w:val="single" w:color="1061AD"/>
          </w:rPr>
          <w:t>52.232-29</w:t>
        </w:r>
        <w:r>
          <w:t xml:space="preserve">, </w:t>
        </w:r>
      </w:hyperlink>
      <w:r>
        <w:t>Terms for Financing of Purchases of Commercial Items (F</w:t>
      </w:r>
      <w:r>
        <w:rPr>
          <w:sz w:val="16"/>
        </w:rPr>
        <w:t xml:space="preserve">EB </w:t>
      </w:r>
      <w:r>
        <w:t xml:space="preserve">2002) </w:t>
      </w:r>
      <w:hyperlink r:id="rId144">
        <w:r>
          <w:t>(</w:t>
        </w:r>
        <w:r>
          <w:rPr>
            <w:color w:val="1061AD"/>
            <w:u w:val="single" w:color="1061AD"/>
          </w:rPr>
          <w:t>41 U.S.C. 4505</w:t>
        </w:r>
        <w:r>
          <w:t xml:space="preserve">, </w:t>
        </w:r>
      </w:hyperlink>
      <w:hyperlink r:id="rId145">
        <w:r>
          <w:rPr>
            <w:color w:val="1061AD"/>
            <w:u w:val="single" w:color="1061AD"/>
          </w:rPr>
          <w:t>10 U.S.C. 2307(f)</w:t>
        </w:r>
      </w:hyperlink>
      <w:r>
        <w:t>).</w:t>
      </w:r>
    </w:p>
    <w:p w14:paraId="0976857A" w14:textId="77777777" w:rsidR="002A2B52" w:rsidRDefault="002A2B52">
      <w:pPr>
        <w:pStyle w:val="BodyText"/>
        <w:spacing w:before="1"/>
        <w:rPr>
          <w:sz w:val="18"/>
        </w:rPr>
      </w:pPr>
    </w:p>
    <w:p w14:paraId="22EB6107" w14:textId="77777777" w:rsidR="002A2B52" w:rsidRDefault="005D0310">
      <w:pPr>
        <w:pStyle w:val="BodyText"/>
        <w:spacing w:before="60"/>
        <w:ind w:left="877"/>
      </w:pPr>
      <w:r>
        <w:rPr>
          <w:u w:val="single"/>
        </w:rPr>
        <w:t xml:space="preserve">    </w:t>
      </w:r>
      <w:r>
        <w:t xml:space="preserve"> (57) </w:t>
      </w:r>
      <w:hyperlink r:id="rId146" w:anchor="FAR_52_232_30">
        <w:r>
          <w:rPr>
            <w:color w:val="1061AD"/>
            <w:u w:val="single" w:color="1061AD"/>
          </w:rPr>
          <w:t>52.232-30</w:t>
        </w:r>
        <w:r>
          <w:t xml:space="preserve">, </w:t>
        </w:r>
      </w:hyperlink>
      <w:r>
        <w:t xml:space="preserve">Installment Payments for Commercial Items (Jan 2017) </w:t>
      </w:r>
      <w:hyperlink r:id="rId147">
        <w:r>
          <w:t>(</w:t>
        </w:r>
        <w:r>
          <w:rPr>
            <w:color w:val="1061AD"/>
            <w:u w:val="single" w:color="1061AD"/>
          </w:rPr>
          <w:t>41 U.S.C. 4505</w:t>
        </w:r>
        <w:r>
          <w:t xml:space="preserve">, </w:t>
        </w:r>
      </w:hyperlink>
      <w:hyperlink r:id="rId148">
        <w:r>
          <w:rPr>
            <w:color w:val="1061AD"/>
            <w:u w:val="single" w:color="1061AD"/>
          </w:rPr>
          <w:t>10 U.S.C. 2307(f)</w:t>
        </w:r>
      </w:hyperlink>
      <w:r>
        <w:t>).</w:t>
      </w:r>
    </w:p>
    <w:p w14:paraId="3AF61CDD" w14:textId="77777777" w:rsidR="002A2B52" w:rsidRDefault="002A2B52">
      <w:pPr>
        <w:pStyle w:val="BodyText"/>
        <w:rPr>
          <w:sz w:val="18"/>
        </w:rPr>
      </w:pPr>
    </w:p>
    <w:p w14:paraId="0EBE2387" w14:textId="77777777" w:rsidR="002A2B52" w:rsidRDefault="005D0310">
      <w:pPr>
        <w:pStyle w:val="BodyText"/>
        <w:spacing w:before="60"/>
        <w:ind w:left="139" w:right="2481" w:firstLine="693"/>
      </w:pPr>
      <w:r>
        <w:rPr>
          <w:u w:val="single"/>
        </w:rPr>
        <w:t>_X_</w:t>
      </w:r>
      <w:r>
        <w:t xml:space="preserve"> (58) </w:t>
      </w:r>
      <w:hyperlink r:id="rId149" w:anchor="FAR_52_232_33">
        <w:r>
          <w:rPr>
            <w:color w:val="1061AD"/>
            <w:u w:val="single" w:color="1061AD"/>
          </w:rPr>
          <w:t>52.232-33</w:t>
        </w:r>
        <w:r>
          <w:t xml:space="preserve">, </w:t>
        </w:r>
      </w:hyperlink>
      <w:r>
        <w:t>Payment by Electronic Funds Transfer-System for Award Management (O</w:t>
      </w:r>
      <w:r>
        <w:rPr>
          <w:sz w:val="16"/>
        </w:rPr>
        <w:t>CT</w:t>
      </w:r>
      <w:r>
        <w:t>2018) (</w:t>
      </w:r>
      <w:hyperlink r:id="rId150">
        <w:r>
          <w:rPr>
            <w:color w:val="1061AD"/>
            <w:u w:val="single" w:color="1061AD"/>
          </w:rPr>
          <w:t>31 U.S.C. 3332</w:t>
        </w:r>
      </w:hyperlink>
      <w:r>
        <w:t>).</w:t>
      </w:r>
    </w:p>
    <w:p w14:paraId="2F65B255" w14:textId="77777777" w:rsidR="002A2B52" w:rsidRDefault="002A2B52">
      <w:pPr>
        <w:pStyle w:val="BodyText"/>
        <w:rPr>
          <w:sz w:val="18"/>
        </w:rPr>
      </w:pPr>
    </w:p>
    <w:p w14:paraId="6B773ADF" w14:textId="77777777" w:rsidR="002A2B52" w:rsidRDefault="005D0310">
      <w:pPr>
        <w:pStyle w:val="BodyText"/>
        <w:spacing w:before="60"/>
        <w:ind w:left="139" w:right="251" w:firstLine="693"/>
      </w:pPr>
      <w:r>
        <w:rPr>
          <w:u w:val="single"/>
        </w:rPr>
        <w:t xml:space="preserve">    </w:t>
      </w:r>
      <w:r>
        <w:t xml:space="preserve"> (59) </w:t>
      </w:r>
      <w:hyperlink r:id="rId151" w:anchor="FAR_52_232_34">
        <w:r>
          <w:rPr>
            <w:color w:val="1061AD"/>
            <w:u w:val="single" w:color="1061AD"/>
          </w:rPr>
          <w:t>52.232-34</w:t>
        </w:r>
        <w:r>
          <w:t xml:space="preserve">, </w:t>
        </w:r>
      </w:hyperlink>
      <w:r>
        <w:t>Payment by Electronic Funds Transfer-Other than System for Award Management (Jul 2013) (</w:t>
      </w:r>
      <w:hyperlink r:id="rId152">
        <w:r>
          <w:rPr>
            <w:color w:val="1061AD"/>
            <w:u w:val="single" w:color="1061AD"/>
          </w:rPr>
          <w:t>31 U.S.C. 3332</w:t>
        </w:r>
      </w:hyperlink>
      <w:r>
        <w:t>).</w:t>
      </w:r>
    </w:p>
    <w:p w14:paraId="581A6E9A" w14:textId="77777777" w:rsidR="002A2B52" w:rsidRDefault="002A2B52">
      <w:pPr>
        <w:pStyle w:val="BodyText"/>
        <w:spacing w:before="1"/>
        <w:rPr>
          <w:sz w:val="18"/>
        </w:rPr>
      </w:pPr>
    </w:p>
    <w:p w14:paraId="0911F1E0" w14:textId="77777777" w:rsidR="002A2B52" w:rsidRDefault="005D0310">
      <w:pPr>
        <w:pStyle w:val="BodyText"/>
        <w:spacing w:before="60"/>
        <w:ind w:left="833"/>
      </w:pPr>
      <w:r>
        <w:rPr>
          <w:u w:val="single"/>
        </w:rPr>
        <w:t xml:space="preserve">    </w:t>
      </w:r>
      <w:r>
        <w:t xml:space="preserve"> (60) </w:t>
      </w:r>
      <w:hyperlink r:id="rId153" w:anchor="FAR_52_232_36">
        <w:r>
          <w:rPr>
            <w:color w:val="1061AD"/>
            <w:u w:val="single" w:color="1061AD"/>
          </w:rPr>
          <w:t>52.232-36</w:t>
        </w:r>
        <w:r>
          <w:t xml:space="preserve">, </w:t>
        </w:r>
      </w:hyperlink>
      <w:r>
        <w:t>Payment by Third Party (M</w:t>
      </w:r>
      <w:r>
        <w:rPr>
          <w:sz w:val="16"/>
        </w:rPr>
        <w:t xml:space="preserve">AY </w:t>
      </w:r>
      <w:r>
        <w:t xml:space="preserve">2014) </w:t>
      </w:r>
      <w:hyperlink r:id="rId154">
        <w:r>
          <w:t>(</w:t>
        </w:r>
        <w:r>
          <w:rPr>
            <w:color w:val="1061AD"/>
            <w:u w:val="single" w:color="1061AD"/>
          </w:rPr>
          <w:t>31 U.S.C. 3332</w:t>
        </w:r>
      </w:hyperlink>
      <w:r>
        <w:t>).</w:t>
      </w:r>
    </w:p>
    <w:p w14:paraId="1078CF62" w14:textId="77777777" w:rsidR="002A2B52" w:rsidRDefault="002A2B52">
      <w:pPr>
        <w:pStyle w:val="BodyText"/>
        <w:rPr>
          <w:sz w:val="18"/>
        </w:rPr>
      </w:pPr>
    </w:p>
    <w:p w14:paraId="05B88E24" w14:textId="77777777" w:rsidR="002A2B52" w:rsidRDefault="005D0310">
      <w:pPr>
        <w:pStyle w:val="BodyText"/>
        <w:spacing w:before="60"/>
        <w:ind w:left="833"/>
      </w:pPr>
      <w:r>
        <w:rPr>
          <w:u w:val="single"/>
        </w:rPr>
        <w:t xml:space="preserve">    </w:t>
      </w:r>
      <w:r>
        <w:t xml:space="preserve"> (61) </w:t>
      </w:r>
      <w:hyperlink r:id="rId155" w:anchor="FAR_52_239_1">
        <w:r>
          <w:rPr>
            <w:color w:val="1061AD"/>
            <w:u w:val="single" w:color="1061AD"/>
          </w:rPr>
          <w:t>52.239-1</w:t>
        </w:r>
        <w:r>
          <w:t xml:space="preserve">, </w:t>
        </w:r>
      </w:hyperlink>
      <w:r>
        <w:t>Privacy or Security Safeguards (A</w:t>
      </w:r>
      <w:r>
        <w:rPr>
          <w:sz w:val="16"/>
        </w:rPr>
        <w:t xml:space="preserve">UG </w:t>
      </w:r>
      <w:r>
        <w:t>1996) (</w:t>
      </w:r>
      <w:hyperlink r:id="rId156">
        <w:r>
          <w:rPr>
            <w:color w:val="1061AD"/>
            <w:u w:val="single" w:color="1061AD"/>
          </w:rPr>
          <w:t>5 U.S.C. 552a</w:t>
        </w:r>
      </w:hyperlink>
      <w:r>
        <w:t>).</w:t>
      </w:r>
    </w:p>
    <w:p w14:paraId="14319CA6" w14:textId="77777777" w:rsidR="002A2B52" w:rsidRDefault="002A2B52">
      <w:pPr>
        <w:pStyle w:val="BodyText"/>
        <w:spacing w:before="1"/>
        <w:rPr>
          <w:sz w:val="18"/>
        </w:rPr>
      </w:pPr>
    </w:p>
    <w:p w14:paraId="4E534E2B" w14:textId="77777777" w:rsidR="002A2B52" w:rsidRDefault="005D0310">
      <w:pPr>
        <w:pStyle w:val="BodyText"/>
        <w:spacing w:before="60"/>
        <w:ind w:left="833"/>
      </w:pPr>
      <w:r>
        <w:rPr>
          <w:u w:val="single"/>
        </w:rPr>
        <w:t xml:space="preserve">    </w:t>
      </w:r>
      <w:r>
        <w:t xml:space="preserve"> (62) </w:t>
      </w:r>
      <w:hyperlink r:id="rId157" w:anchor="FAR_52_242_5">
        <w:r>
          <w:rPr>
            <w:color w:val="1061AD"/>
            <w:u w:val="single" w:color="1061AD"/>
          </w:rPr>
          <w:t>52.242-5</w:t>
        </w:r>
        <w:r>
          <w:t xml:space="preserve">, </w:t>
        </w:r>
      </w:hyperlink>
      <w:r>
        <w:t>Payments to Small Business Subcontractors (J</w:t>
      </w:r>
      <w:r>
        <w:rPr>
          <w:sz w:val="16"/>
        </w:rPr>
        <w:t xml:space="preserve">AN </w:t>
      </w:r>
      <w:r>
        <w:t xml:space="preserve">2017) </w:t>
      </w:r>
      <w:hyperlink r:id="rId158">
        <w:r>
          <w:t>(</w:t>
        </w:r>
        <w:r>
          <w:rPr>
            <w:color w:val="1061AD"/>
            <w:u w:val="single" w:color="1061AD"/>
          </w:rPr>
          <w:t>15 U.S.C. 637(d)(13)</w:t>
        </w:r>
      </w:hyperlink>
      <w:r>
        <w:t>).</w:t>
      </w:r>
    </w:p>
    <w:p w14:paraId="6CEA947F" w14:textId="77777777" w:rsidR="002A2B52" w:rsidRDefault="002A2B52">
      <w:pPr>
        <w:pStyle w:val="BodyText"/>
        <w:spacing w:before="11"/>
        <w:rPr>
          <w:sz w:val="17"/>
        </w:rPr>
      </w:pPr>
    </w:p>
    <w:p w14:paraId="7E4FB3E9" w14:textId="77777777" w:rsidR="002A2B52" w:rsidRDefault="005D0310">
      <w:pPr>
        <w:pStyle w:val="BodyText"/>
        <w:spacing w:before="60"/>
        <w:ind w:left="833"/>
      </w:pPr>
      <w:r>
        <w:rPr>
          <w:u w:val="single"/>
        </w:rPr>
        <w:t xml:space="preserve">    </w:t>
      </w:r>
      <w:r>
        <w:t xml:space="preserve"> (63) (</w:t>
      </w:r>
      <w:proofErr w:type="spellStart"/>
      <w:r>
        <w:t>i</w:t>
      </w:r>
      <w:proofErr w:type="spellEnd"/>
      <w:r>
        <w:t xml:space="preserve">) </w:t>
      </w:r>
      <w:hyperlink r:id="rId159" w:anchor="FAR_52_247_64">
        <w:r>
          <w:rPr>
            <w:color w:val="1061AD"/>
            <w:u w:val="single" w:color="1061AD"/>
          </w:rPr>
          <w:t>52.247-64</w:t>
        </w:r>
        <w:r>
          <w:t xml:space="preserve">, </w:t>
        </w:r>
      </w:hyperlink>
      <w:r>
        <w:t>Preference for Privately Owned U.S.-Flag Commercial Vessels (F</w:t>
      </w:r>
      <w:r>
        <w:rPr>
          <w:sz w:val="16"/>
        </w:rPr>
        <w:t xml:space="preserve">EB </w:t>
      </w:r>
      <w:r>
        <w:t xml:space="preserve">2006) ( </w:t>
      </w:r>
      <w:hyperlink r:id="rId160">
        <w:r>
          <w:rPr>
            <w:color w:val="1061AD"/>
            <w:u w:val="single" w:color="1061AD"/>
          </w:rPr>
          <w:t>46 U.S.C.</w:t>
        </w:r>
      </w:hyperlink>
    </w:p>
    <w:p w14:paraId="52B5E183" w14:textId="77777777" w:rsidR="002A2B52" w:rsidRDefault="00007167">
      <w:pPr>
        <w:pStyle w:val="BodyText"/>
        <w:spacing w:before="1"/>
        <w:ind w:left="139"/>
      </w:pPr>
      <w:hyperlink r:id="rId161">
        <w:r w:rsidR="005D0310">
          <w:rPr>
            <w:color w:val="1061AD"/>
            <w:u w:val="single" w:color="1061AD"/>
          </w:rPr>
          <w:t>55305</w:t>
        </w:r>
        <w:r w:rsidR="005D0310">
          <w:rPr>
            <w:color w:val="1061AD"/>
          </w:rPr>
          <w:t xml:space="preserve"> </w:t>
        </w:r>
      </w:hyperlink>
      <w:r w:rsidR="005D0310">
        <w:t xml:space="preserve">and </w:t>
      </w:r>
      <w:hyperlink r:id="rId162">
        <w:r w:rsidR="005D0310">
          <w:rPr>
            <w:color w:val="1061AD"/>
            <w:u w:val="single" w:color="1061AD"/>
          </w:rPr>
          <w:t>10 U.S.C. 2631</w:t>
        </w:r>
      </w:hyperlink>
      <w:r w:rsidR="005D0310">
        <w:t>).</w:t>
      </w:r>
    </w:p>
    <w:p w14:paraId="26993FC6" w14:textId="77777777" w:rsidR="002A2B52" w:rsidRDefault="002A2B52">
      <w:pPr>
        <w:pStyle w:val="BodyText"/>
        <w:spacing w:before="1"/>
        <w:rPr>
          <w:sz w:val="18"/>
        </w:rPr>
      </w:pPr>
    </w:p>
    <w:p w14:paraId="603058F5" w14:textId="77777777" w:rsidR="002A2B52" w:rsidRDefault="005D0310">
      <w:pPr>
        <w:pStyle w:val="BodyText"/>
        <w:spacing w:before="60"/>
        <w:ind w:left="877"/>
      </w:pPr>
      <w:r>
        <w:rPr>
          <w:u w:val="single"/>
        </w:rPr>
        <w:t xml:space="preserve">    </w:t>
      </w:r>
      <w:r>
        <w:t xml:space="preserve"> (ii) Alternate I (A</w:t>
      </w:r>
      <w:r>
        <w:rPr>
          <w:sz w:val="16"/>
        </w:rPr>
        <w:t xml:space="preserve">PR </w:t>
      </w:r>
      <w:r>
        <w:t xml:space="preserve">2003) of </w:t>
      </w:r>
      <w:hyperlink r:id="rId163" w:anchor="FAR_52_247_64">
        <w:r>
          <w:rPr>
            <w:color w:val="1061AD"/>
            <w:u w:val="single" w:color="1061AD"/>
          </w:rPr>
          <w:t>52.247-64</w:t>
        </w:r>
        <w:r>
          <w:t>.</w:t>
        </w:r>
      </w:hyperlink>
    </w:p>
    <w:p w14:paraId="39D19A87" w14:textId="77777777" w:rsidR="002A2B52" w:rsidRDefault="002A2B52">
      <w:pPr>
        <w:pStyle w:val="BodyText"/>
        <w:rPr>
          <w:sz w:val="18"/>
        </w:rPr>
      </w:pPr>
    </w:p>
    <w:p w14:paraId="3921F99F" w14:textId="77777777" w:rsidR="002A2B52" w:rsidRDefault="005D0310">
      <w:pPr>
        <w:pStyle w:val="BodyText"/>
        <w:spacing w:before="60"/>
        <w:ind w:left="877"/>
      </w:pPr>
      <w:r>
        <w:rPr>
          <w:u w:val="single"/>
        </w:rPr>
        <w:t xml:space="preserve">    </w:t>
      </w:r>
      <w:r>
        <w:t xml:space="preserve"> (iii) Alternate II (F</w:t>
      </w:r>
      <w:r>
        <w:rPr>
          <w:sz w:val="16"/>
        </w:rPr>
        <w:t xml:space="preserve">EB </w:t>
      </w:r>
      <w:r>
        <w:t xml:space="preserve">2006) of </w:t>
      </w:r>
      <w:hyperlink r:id="rId164" w:anchor="FAR_52_247_64">
        <w:r>
          <w:rPr>
            <w:color w:val="1061AD"/>
            <w:u w:val="single" w:color="1061AD"/>
          </w:rPr>
          <w:t>52.247-64</w:t>
        </w:r>
        <w:r>
          <w:t>.</w:t>
        </w:r>
      </w:hyperlink>
    </w:p>
    <w:p w14:paraId="677214A9" w14:textId="77777777" w:rsidR="002A2B52" w:rsidRDefault="002A2B52">
      <w:pPr>
        <w:pStyle w:val="BodyText"/>
        <w:spacing w:before="10"/>
        <w:rPr>
          <w:sz w:val="17"/>
        </w:rPr>
      </w:pPr>
    </w:p>
    <w:p w14:paraId="1E8F97AD" w14:textId="77777777" w:rsidR="002A2B52" w:rsidRDefault="005D0310">
      <w:pPr>
        <w:pStyle w:val="ListParagraph"/>
        <w:numPr>
          <w:ilvl w:val="0"/>
          <w:numId w:val="6"/>
        </w:numPr>
        <w:tabs>
          <w:tab w:val="left" w:pos="904"/>
        </w:tabs>
        <w:ind w:right="292" w:firstLine="512"/>
        <w:jc w:val="both"/>
        <w:rPr>
          <w:sz w:val="20"/>
        </w:rPr>
      </w:pPr>
      <w:r>
        <w:rPr>
          <w:sz w:val="20"/>
        </w:rPr>
        <w:t>The Contractor shall comply with the FAR clauses in this paragraph (c), applicable to commercial services, that the Contracting Officer has indicated as being incorporated in this contract by reference to implement provisions of law or Executive orders applicable to acquisitions of commercial</w:t>
      </w:r>
      <w:r>
        <w:rPr>
          <w:spacing w:val="-5"/>
          <w:sz w:val="20"/>
        </w:rPr>
        <w:t xml:space="preserve"> </w:t>
      </w:r>
      <w:r>
        <w:rPr>
          <w:sz w:val="20"/>
        </w:rPr>
        <w:t>items:</w:t>
      </w:r>
    </w:p>
    <w:p w14:paraId="05BA7A21" w14:textId="77777777" w:rsidR="002A2B52" w:rsidRDefault="002A2B52">
      <w:pPr>
        <w:pStyle w:val="BodyText"/>
        <w:rPr>
          <w:sz w:val="23"/>
        </w:rPr>
      </w:pPr>
    </w:p>
    <w:p w14:paraId="5DEBF2E4" w14:textId="77777777" w:rsidR="002A2B52" w:rsidRDefault="005D0310">
      <w:pPr>
        <w:pStyle w:val="Heading1"/>
        <w:rPr>
          <w:i w:val="0"/>
          <w:sz w:val="20"/>
        </w:rPr>
      </w:pPr>
      <w:r>
        <w:rPr>
          <w:i w:val="0"/>
          <w:sz w:val="20"/>
        </w:rPr>
        <w:t>[</w:t>
      </w:r>
      <w:r>
        <w:t>Contracting Officer check as appropriate.</w:t>
      </w:r>
      <w:r>
        <w:rPr>
          <w:i w:val="0"/>
          <w:sz w:val="20"/>
        </w:rPr>
        <w:t>]</w:t>
      </w:r>
    </w:p>
    <w:p w14:paraId="3FD209CB" w14:textId="77777777" w:rsidR="002A2B52" w:rsidRDefault="002A2B52">
      <w:pPr>
        <w:pStyle w:val="BodyText"/>
        <w:spacing w:before="2"/>
        <w:rPr>
          <w:sz w:val="18"/>
        </w:rPr>
      </w:pPr>
    </w:p>
    <w:p w14:paraId="77CE78F9" w14:textId="77777777" w:rsidR="002A2B52" w:rsidRDefault="005D0310">
      <w:pPr>
        <w:pStyle w:val="BodyText"/>
        <w:spacing w:before="60"/>
        <w:ind w:left="787"/>
      </w:pPr>
      <w:r>
        <w:rPr>
          <w:u w:val="single"/>
        </w:rPr>
        <w:t xml:space="preserve">    </w:t>
      </w:r>
      <w:r>
        <w:t xml:space="preserve"> (1) </w:t>
      </w:r>
      <w:hyperlink r:id="rId165" w:anchor="FAR_52_222_41">
        <w:r>
          <w:rPr>
            <w:color w:val="1061AD"/>
            <w:u w:val="single" w:color="1061AD"/>
          </w:rPr>
          <w:t>52.222-41</w:t>
        </w:r>
        <w:r>
          <w:t xml:space="preserve">, </w:t>
        </w:r>
      </w:hyperlink>
      <w:r>
        <w:t>Service Contract Labor Standards (A</w:t>
      </w:r>
      <w:r>
        <w:rPr>
          <w:sz w:val="16"/>
        </w:rPr>
        <w:t xml:space="preserve">UG </w:t>
      </w:r>
      <w:r>
        <w:t>2018) (</w:t>
      </w:r>
      <w:hyperlink r:id="rId166">
        <w:r>
          <w:rPr>
            <w:color w:val="1061AD"/>
            <w:u w:val="single" w:color="1061AD"/>
          </w:rPr>
          <w:t>41 U.S.C. chapter67</w:t>
        </w:r>
      </w:hyperlink>
      <w:r>
        <w:t>).</w:t>
      </w:r>
    </w:p>
    <w:p w14:paraId="4703EC8E" w14:textId="77777777" w:rsidR="002A2B52" w:rsidRDefault="002A2B52">
      <w:pPr>
        <w:pStyle w:val="BodyText"/>
        <w:spacing w:before="10"/>
        <w:rPr>
          <w:sz w:val="17"/>
        </w:rPr>
      </w:pPr>
    </w:p>
    <w:p w14:paraId="7C96E66A" w14:textId="77777777" w:rsidR="002A2B52" w:rsidRDefault="005D0310">
      <w:pPr>
        <w:pStyle w:val="BodyText"/>
        <w:spacing w:before="61"/>
        <w:ind w:left="139" w:right="3190" w:firstLine="648"/>
      </w:pPr>
      <w:r>
        <w:rPr>
          <w:u w:val="single"/>
        </w:rPr>
        <w:t xml:space="preserve">    </w:t>
      </w:r>
      <w:r>
        <w:t xml:space="preserve"> (2) </w:t>
      </w:r>
      <w:hyperlink r:id="rId167" w:anchor="FAR_52_222_42">
        <w:r>
          <w:rPr>
            <w:color w:val="1061AD"/>
            <w:u w:val="single" w:color="1061AD"/>
          </w:rPr>
          <w:t>52.222-42</w:t>
        </w:r>
        <w:r>
          <w:t xml:space="preserve">, </w:t>
        </w:r>
      </w:hyperlink>
      <w:r>
        <w:t>Statement of Equivalent Rates for Federal Hires (M</w:t>
      </w:r>
      <w:r>
        <w:rPr>
          <w:sz w:val="16"/>
        </w:rPr>
        <w:t xml:space="preserve">AY </w:t>
      </w:r>
      <w:r>
        <w:t xml:space="preserve">2014) </w:t>
      </w:r>
      <w:hyperlink r:id="rId168">
        <w:r>
          <w:t>(</w:t>
        </w:r>
        <w:r>
          <w:rPr>
            <w:color w:val="1061AD"/>
            <w:u w:val="single" w:color="1061AD"/>
          </w:rPr>
          <w:t>29 U.S.C. 206</w:t>
        </w:r>
        <w:r>
          <w:rPr>
            <w:color w:val="1061AD"/>
          </w:rPr>
          <w:t xml:space="preserve"> </w:t>
        </w:r>
      </w:hyperlink>
      <w:r>
        <w:t xml:space="preserve">and </w:t>
      </w:r>
      <w:hyperlink r:id="rId169">
        <w:r>
          <w:rPr>
            <w:color w:val="1061AD"/>
            <w:u w:val="single" w:color="1061AD"/>
          </w:rPr>
          <w:t>41 U.S.C. chapter 67</w:t>
        </w:r>
      </w:hyperlink>
      <w:r>
        <w:t>).</w:t>
      </w:r>
    </w:p>
    <w:p w14:paraId="441260C0" w14:textId="77777777" w:rsidR="002A2B52" w:rsidRDefault="002A2B52">
      <w:pPr>
        <w:pStyle w:val="BodyText"/>
        <w:spacing w:before="1"/>
        <w:rPr>
          <w:sz w:val="18"/>
        </w:rPr>
      </w:pPr>
    </w:p>
    <w:p w14:paraId="1016837D" w14:textId="77777777" w:rsidR="002A2B52" w:rsidRDefault="005D0310">
      <w:pPr>
        <w:pStyle w:val="BodyText"/>
        <w:spacing w:before="60"/>
        <w:ind w:left="139" w:firstLine="648"/>
      </w:pPr>
      <w:r>
        <w:rPr>
          <w:u w:val="single"/>
        </w:rPr>
        <w:t xml:space="preserve">    </w:t>
      </w:r>
      <w:r>
        <w:t xml:space="preserve"> (3) </w:t>
      </w:r>
      <w:hyperlink r:id="rId170" w:anchor="FAR_52_222_43">
        <w:r>
          <w:rPr>
            <w:color w:val="1061AD"/>
            <w:u w:val="single" w:color="1061AD"/>
          </w:rPr>
          <w:t>52.222-43</w:t>
        </w:r>
        <w:r>
          <w:t xml:space="preserve">, </w:t>
        </w:r>
      </w:hyperlink>
      <w:r>
        <w:t>Fair Labor Standards Act and Service Contract Labor Standards-Price Adjustment (Multiple Year and Option Contracts) (A</w:t>
      </w:r>
      <w:r>
        <w:rPr>
          <w:sz w:val="16"/>
        </w:rPr>
        <w:t xml:space="preserve">UG </w:t>
      </w:r>
      <w:r>
        <w:t>2018) (</w:t>
      </w:r>
      <w:hyperlink r:id="rId171">
        <w:r>
          <w:rPr>
            <w:color w:val="1061AD"/>
            <w:u w:val="single" w:color="1061AD"/>
          </w:rPr>
          <w:t>29 U.S.C. 206</w:t>
        </w:r>
        <w:r>
          <w:rPr>
            <w:color w:val="1061AD"/>
          </w:rPr>
          <w:t xml:space="preserve"> </w:t>
        </w:r>
      </w:hyperlink>
      <w:r>
        <w:t xml:space="preserve">and </w:t>
      </w:r>
      <w:hyperlink r:id="rId172">
        <w:r>
          <w:rPr>
            <w:color w:val="1061AD"/>
            <w:u w:val="single" w:color="1061AD"/>
          </w:rPr>
          <w:t>41 U.S.C. chapter 67</w:t>
        </w:r>
      </w:hyperlink>
      <w:r>
        <w:t>).</w:t>
      </w:r>
    </w:p>
    <w:p w14:paraId="4ABF0ECD" w14:textId="77777777" w:rsidR="002A2B52" w:rsidRDefault="002A2B52">
      <w:pPr>
        <w:pStyle w:val="BodyText"/>
        <w:rPr>
          <w:sz w:val="18"/>
        </w:rPr>
      </w:pPr>
    </w:p>
    <w:p w14:paraId="1EA7B7C0" w14:textId="77777777" w:rsidR="002A2B52" w:rsidRDefault="005D0310">
      <w:pPr>
        <w:pStyle w:val="BodyText"/>
        <w:spacing w:before="60"/>
        <w:ind w:left="139" w:right="398" w:firstLine="648"/>
      </w:pPr>
      <w:r>
        <w:rPr>
          <w:u w:val="single"/>
        </w:rPr>
        <w:t xml:space="preserve">    </w:t>
      </w:r>
      <w:r>
        <w:t xml:space="preserve"> (4) </w:t>
      </w:r>
      <w:hyperlink r:id="rId173" w:anchor="FAR_52_222_44">
        <w:r>
          <w:rPr>
            <w:color w:val="1061AD"/>
            <w:u w:val="single" w:color="1061AD"/>
          </w:rPr>
          <w:t>52.222-44</w:t>
        </w:r>
        <w:r>
          <w:t xml:space="preserve">, </w:t>
        </w:r>
      </w:hyperlink>
      <w:r>
        <w:t xml:space="preserve">Fair Labor Standards Act and Service Contract Labor Standards-Price Adjustment (May 2014) ( </w:t>
      </w:r>
      <w:hyperlink r:id="rId174">
        <w:r>
          <w:rPr>
            <w:color w:val="1061AD"/>
            <w:u w:val="single" w:color="1061AD"/>
          </w:rPr>
          <w:t xml:space="preserve">29U.S.C.206 </w:t>
        </w:r>
      </w:hyperlink>
      <w:r>
        <w:t xml:space="preserve">and </w:t>
      </w:r>
      <w:hyperlink r:id="rId175">
        <w:r>
          <w:rPr>
            <w:color w:val="1061AD"/>
            <w:u w:val="single" w:color="1061AD"/>
          </w:rPr>
          <w:t>41 U.S.C. chapter 67</w:t>
        </w:r>
      </w:hyperlink>
      <w:r>
        <w:t>).</w:t>
      </w:r>
    </w:p>
    <w:p w14:paraId="2340FC18" w14:textId="77777777" w:rsidR="002A2B52" w:rsidRDefault="002A2B52">
      <w:pPr>
        <w:pStyle w:val="BodyText"/>
        <w:rPr>
          <w:sz w:val="18"/>
        </w:rPr>
      </w:pPr>
    </w:p>
    <w:p w14:paraId="0F13F92B" w14:textId="77777777" w:rsidR="002A2B52" w:rsidRDefault="005D0310">
      <w:pPr>
        <w:pStyle w:val="BodyText"/>
        <w:spacing w:before="60"/>
        <w:ind w:left="139" w:right="1007" w:firstLine="693"/>
      </w:pPr>
      <w:r>
        <w:rPr>
          <w:u w:val="single"/>
        </w:rPr>
        <w:t xml:space="preserve">    </w:t>
      </w:r>
      <w:r>
        <w:t xml:space="preserve"> (5) </w:t>
      </w:r>
      <w:hyperlink r:id="rId176" w:anchor="FAR_52_222_51">
        <w:r>
          <w:rPr>
            <w:color w:val="1061AD"/>
            <w:u w:val="single" w:color="1061AD"/>
          </w:rPr>
          <w:t>52.222-51</w:t>
        </w:r>
        <w:r>
          <w:t xml:space="preserve">, </w:t>
        </w:r>
      </w:hyperlink>
      <w:r>
        <w:t>Exemption from Application of the Service Contract Labor Standards to Contracts for Maintenance, Calibration, or Repair of Certain Equipment-Requirements (May 2014) (</w:t>
      </w:r>
      <w:hyperlink r:id="rId177">
        <w:r>
          <w:rPr>
            <w:color w:val="1061AD"/>
            <w:u w:val="single" w:color="1061AD"/>
          </w:rPr>
          <w:t>41 U.S.C. chapter 67</w:t>
        </w:r>
      </w:hyperlink>
      <w:r>
        <w:t>).</w:t>
      </w:r>
    </w:p>
    <w:p w14:paraId="0C4A8EF0" w14:textId="32D08395" w:rsidR="002A2B52" w:rsidRDefault="00CB2E46">
      <w:pPr>
        <w:pStyle w:val="BodyText"/>
        <w:rPr>
          <w:sz w:val="23"/>
        </w:rPr>
      </w:pPr>
      <w:r>
        <w:rPr>
          <w:noProof/>
        </w:rPr>
        <mc:AlternateContent>
          <mc:Choice Requires="wpg">
            <w:drawing>
              <wp:anchor distT="0" distB="0" distL="0" distR="0" simplePos="0" relativeHeight="251665408" behindDoc="1" locked="0" layoutInCell="1" allowOverlap="1" wp14:anchorId="46B30EA0" wp14:editId="126B20A8">
                <wp:simplePos x="0" y="0"/>
                <wp:positionH relativeFrom="page">
                  <wp:posOffset>920750</wp:posOffset>
                </wp:positionH>
                <wp:positionV relativeFrom="paragraph">
                  <wp:posOffset>203200</wp:posOffset>
                </wp:positionV>
                <wp:extent cx="6299835" cy="48831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9835" cy="488315"/>
                          <a:chOff x="1450" y="320"/>
                          <a:chExt cx="9921" cy="769"/>
                        </a:xfrm>
                      </wpg:grpSpPr>
                      <pic:pic xmlns:pic="http://schemas.openxmlformats.org/drawingml/2006/picture">
                        <pic:nvPicPr>
                          <pic:cNvPr id="4" name="Picture 5"/>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5457" y="786"/>
                            <a:ext cx="1841" cy="302"/>
                          </a:xfrm>
                          <a:prstGeom prst="rect">
                            <a:avLst/>
                          </a:prstGeom>
                          <a:noFill/>
                          <a:extLst>
                            <a:ext uri="{909E8E84-426E-40DD-AFC4-6F175D3DCCD1}">
                              <a14:hiddenFill xmlns:a14="http://schemas.microsoft.com/office/drawing/2010/main">
                                <a:solidFill>
                                  <a:srgbClr val="FFFFFF"/>
                                </a:solidFill>
                              </a14:hiddenFill>
                            </a:ext>
                          </a:extLst>
                        </pic:spPr>
                      </pic:pic>
                      <wps:wsp>
                        <wps:cNvPr id="6" name="Rectangle 4"/>
                        <wps:cNvSpPr>
                          <a:spLocks noChangeArrowheads="1"/>
                        </wps:cNvSpPr>
                        <wps:spPr bwMode="auto">
                          <a:xfrm>
                            <a:off x="1449" y="525"/>
                            <a:ext cx="9921" cy="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Text Box 3"/>
                        <wps:cNvSpPr txBox="1">
                          <a:spLocks noChangeArrowheads="1"/>
                        </wps:cNvSpPr>
                        <wps:spPr bwMode="auto">
                          <a:xfrm>
                            <a:off x="1449" y="319"/>
                            <a:ext cx="9921" cy="7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BC560" w14:textId="77777777" w:rsidR="00D93183" w:rsidRDefault="00D93183">
                              <w:pPr>
                                <w:spacing w:line="204" w:lineRule="exact"/>
                                <w:ind w:left="723"/>
                                <w:rPr>
                                  <w:sz w:val="20"/>
                                </w:rPr>
                              </w:pPr>
                              <w:r>
                                <w:rPr>
                                  <w:sz w:val="20"/>
                                  <w:u w:val="single"/>
                                </w:rPr>
                                <w:t xml:space="preserve">    </w:t>
                              </w:r>
                              <w:r>
                                <w:rPr>
                                  <w:sz w:val="20"/>
                                </w:rPr>
                                <w:t xml:space="preserve"> (6) </w:t>
                              </w:r>
                              <w:hyperlink r:id="rId178" w:anchor="FAR_52_222_53">
                                <w:r>
                                  <w:rPr>
                                    <w:color w:val="1061AD"/>
                                    <w:sz w:val="20"/>
                                    <w:u w:val="single" w:color="1061AD"/>
                                  </w:rPr>
                                  <w:t>52.222-53</w:t>
                                </w:r>
                                <w:r>
                                  <w:rPr>
                                    <w:sz w:val="20"/>
                                  </w:rPr>
                                  <w:t xml:space="preserve">, </w:t>
                                </w:r>
                              </w:hyperlink>
                              <w:r>
                                <w:rPr>
                                  <w:sz w:val="20"/>
                                </w:rPr>
                                <w:t>Exemption from Application of the Service Contract Labor Standards to Contracts for Certain</w:t>
                              </w:r>
                            </w:p>
                            <w:p w14:paraId="0E8FA64E" w14:textId="77777777" w:rsidR="00D93183" w:rsidRDefault="00D93183">
                              <w:pPr>
                                <w:spacing w:before="2"/>
                                <w:ind w:left="30"/>
                                <w:rPr>
                                  <w:sz w:val="20"/>
                                </w:rPr>
                              </w:pPr>
                              <w:r>
                                <w:rPr>
                                  <w:sz w:val="20"/>
                                </w:rPr>
                                <w:t>Services-Requirements (M</w:t>
                              </w:r>
                              <w:r>
                                <w:rPr>
                                  <w:sz w:val="16"/>
                                </w:rPr>
                                <w:t xml:space="preserve">AY </w:t>
                              </w:r>
                              <w:r>
                                <w:rPr>
                                  <w:sz w:val="20"/>
                                </w:rPr>
                                <w:t xml:space="preserve">2014) </w:t>
                              </w:r>
                              <w:hyperlink r:id="rId179">
                                <w:r>
                                  <w:rPr>
                                    <w:sz w:val="20"/>
                                  </w:rPr>
                                  <w:t>(</w:t>
                                </w:r>
                                <w:r>
                                  <w:rPr>
                                    <w:color w:val="1061AD"/>
                                    <w:sz w:val="20"/>
                                    <w:u w:val="single" w:color="1061AD"/>
                                  </w:rPr>
                                  <w:t>41 U.S.C. chapter 67</w:t>
                                </w:r>
                              </w:hyperlink>
                              <w:r>
                                <w:rPr>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30EA0" id="Group 2" o:spid="_x0000_s1030" style="position:absolute;margin-left:72.5pt;margin-top:16pt;width:496.05pt;height:38.45pt;z-index:-251651072;mso-wrap-distance-left:0;mso-wrap-distance-right:0;mso-position-horizontal-relative:page" coordorigin="1450,320" coordsize="9921,7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">
                <v:shape id="Picture 5" o:spid="_x0000_s1031" type="#_x0000_t75" style="position:absolute;left:5457;top:786;width:1841;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">
                  <v:imagedata r:id="rId99" o:title=""/>
                </v:shape>
                <v:rect id="Rectangle 4" o:spid="_x0000_s1032" style="position:absolute;left:1449;top:525;width:992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shape id="Text Box 3" o:spid="_x0000_s1033" type="#_x0000_t202" style="position:absolute;left:1449;top:319;width:9921;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0BBC560" w14:textId="77777777" w:rsidR="00D93183" w:rsidRDefault="00D93183">
                        <w:pPr>
                          <w:spacing w:line="204" w:lineRule="exact"/>
                          <w:ind w:left="723"/>
                          <w:rPr>
                            <w:sz w:val="20"/>
                          </w:rPr>
                        </w:pPr>
                        <w:r>
                          <w:rPr>
                            <w:sz w:val="20"/>
                            <w:u w:val="single"/>
                          </w:rPr>
                          <w:t xml:space="preserve">    </w:t>
                        </w:r>
                        <w:r>
                          <w:rPr>
                            <w:sz w:val="20"/>
                          </w:rPr>
                          <w:t xml:space="preserve"> (6) </w:t>
                        </w:r>
                        <w:hyperlink r:id="rId180" w:anchor="FAR_52_222_53">
                          <w:r>
                            <w:rPr>
                              <w:color w:val="1061AD"/>
                              <w:sz w:val="20"/>
                              <w:u w:val="single" w:color="1061AD"/>
                            </w:rPr>
                            <w:t>52.222-53</w:t>
                          </w:r>
                          <w:r>
                            <w:rPr>
                              <w:sz w:val="20"/>
                            </w:rPr>
                            <w:t xml:space="preserve">, </w:t>
                          </w:r>
                        </w:hyperlink>
                        <w:r>
                          <w:rPr>
                            <w:sz w:val="20"/>
                          </w:rPr>
                          <w:t>Exemption from Application of the Service Contract Labor Standards to Contracts for Certain</w:t>
                        </w:r>
                      </w:p>
                      <w:p w14:paraId="0E8FA64E" w14:textId="77777777" w:rsidR="00D93183" w:rsidRDefault="00D93183">
                        <w:pPr>
                          <w:spacing w:before="2"/>
                          <w:ind w:left="30"/>
                          <w:rPr>
                            <w:sz w:val="20"/>
                          </w:rPr>
                        </w:pPr>
                        <w:r>
                          <w:rPr>
                            <w:sz w:val="20"/>
                          </w:rPr>
                          <w:t>Services-Requirements (M</w:t>
                        </w:r>
                        <w:r>
                          <w:rPr>
                            <w:sz w:val="16"/>
                          </w:rPr>
                          <w:t xml:space="preserve">AY </w:t>
                        </w:r>
                        <w:r>
                          <w:rPr>
                            <w:sz w:val="20"/>
                          </w:rPr>
                          <w:t xml:space="preserve">2014) </w:t>
                        </w:r>
                        <w:hyperlink r:id="rId181">
                          <w:r>
                            <w:rPr>
                              <w:sz w:val="20"/>
                            </w:rPr>
                            <w:t>(</w:t>
                          </w:r>
                          <w:r>
                            <w:rPr>
                              <w:color w:val="1061AD"/>
                              <w:sz w:val="20"/>
                              <w:u w:val="single" w:color="1061AD"/>
                            </w:rPr>
                            <w:t>41 U.S.C. chapter 67</w:t>
                          </w:r>
                        </w:hyperlink>
                        <w:r>
                          <w:rPr>
                            <w:sz w:val="20"/>
                          </w:rPr>
                          <w:t>).</w:t>
                        </w:r>
                      </w:p>
                    </w:txbxContent>
                  </v:textbox>
                </v:shape>
                <w10:wrap type="topAndBottom" anchorx="page"/>
              </v:group>
            </w:pict>
          </mc:Fallback>
        </mc:AlternateContent>
      </w:r>
    </w:p>
    <w:p w14:paraId="235A3607" w14:textId="77777777" w:rsidR="002A2B52" w:rsidRDefault="002A2B52">
      <w:pPr>
        <w:rPr>
          <w:sz w:val="23"/>
        </w:rPr>
        <w:sectPr w:rsidR="002A2B52">
          <w:headerReference w:type="default" r:id="rId182"/>
          <w:footerReference w:type="default" r:id="rId183"/>
          <w:pgSz w:w="12240" w:h="15840"/>
          <w:pgMar w:top="1500" w:right="760" w:bottom="0" w:left="1340" w:header="360" w:footer="0" w:gutter="0"/>
          <w:cols w:space="720"/>
        </w:sectPr>
      </w:pPr>
    </w:p>
    <w:p w14:paraId="56D75DCB" w14:textId="77777777" w:rsidR="002A2B52" w:rsidRDefault="005D0310">
      <w:pPr>
        <w:pStyle w:val="BodyText"/>
        <w:spacing w:before="51"/>
        <w:ind w:left="833"/>
      </w:pPr>
      <w:r>
        <w:rPr>
          <w:u w:val="single"/>
        </w:rPr>
        <w:lastRenderedPageBreak/>
        <w:t xml:space="preserve">    </w:t>
      </w:r>
      <w:r>
        <w:t xml:space="preserve"> (7) </w:t>
      </w:r>
      <w:hyperlink r:id="rId184" w:anchor="FAR_52_222_55">
        <w:r>
          <w:rPr>
            <w:color w:val="1061AD"/>
            <w:u w:val="single" w:color="1061AD"/>
          </w:rPr>
          <w:t>52.222-55</w:t>
        </w:r>
        <w:r>
          <w:t xml:space="preserve">, </w:t>
        </w:r>
      </w:hyperlink>
      <w:r>
        <w:t>Minimum Wages Under Executive Order 13658 (N</w:t>
      </w:r>
      <w:r>
        <w:rPr>
          <w:sz w:val="16"/>
        </w:rPr>
        <w:t xml:space="preserve">OV </w:t>
      </w:r>
      <w:r>
        <w:t>2020).</w:t>
      </w:r>
    </w:p>
    <w:p w14:paraId="1F3617E1" w14:textId="77777777" w:rsidR="002A2B52" w:rsidRDefault="002A2B52">
      <w:pPr>
        <w:pStyle w:val="BodyText"/>
        <w:rPr>
          <w:sz w:val="18"/>
        </w:rPr>
      </w:pPr>
    </w:p>
    <w:p w14:paraId="793ED220" w14:textId="77777777" w:rsidR="002A2B52" w:rsidRDefault="005D0310">
      <w:pPr>
        <w:pStyle w:val="BodyText"/>
        <w:spacing w:before="60"/>
        <w:ind w:left="833"/>
      </w:pPr>
      <w:r>
        <w:rPr>
          <w:u w:val="single"/>
        </w:rPr>
        <w:t xml:space="preserve">    </w:t>
      </w:r>
      <w:r>
        <w:t xml:space="preserve"> (8) </w:t>
      </w:r>
      <w:hyperlink r:id="rId185" w:anchor="FAR_52_222_62">
        <w:r>
          <w:rPr>
            <w:color w:val="1061AD"/>
            <w:u w:val="single" w:color="1061AD"/>
          </w:rPr>
          <w:t>52.222-62</w:t>
        </w:r>
        <w:r>
          <w:t xml:space="preserve">, </w:t>
        </w:r>
      </w:hyperlink>
      <w:r>
        <w:t>Paid Sick Leave Under Executive Order 13706 (J</w:t>
      </w:r>
      <w:r>
        <w:rPr>
          <w:sz w:val="16"/>
        </w:rPr>
        <w:t xml:space="preserve">AN </w:t>
      </w:r>
      <w:r>
        <w:t>2017) (E.O. 13706).</w:t>
      </w:r>
    </w:p>
    <w:p w14:paraId="7A100916" w14:textId="77777777" w:rsidR="002A2B52" w:rsidRDefault="002A2B52">
      <w:pPr>
        <w:pStyle w:val="BodyText"/>
        <w:spacing w:before="1"/>
        <w:rPr>
          <w:sz w:val="18"/>
        </w:rPr>
      </w:pPr>
    </w:p>
    <w:p w14:paraId="54398DBF" w14:textId="77777777" w:rsidR="002A2B52" w:rsidRDefault="005D0310">
      <w:pPr>
        <w:pStyle w:val="BodyText"/>
        <w:spacing w:before="60"/>
        <w:ind w:left="833"/>
      </w:pPr>
      <w:r>
        <w:rPr>
          <w:u w:val="single"/>
        </w:rPr>
        <w:t xml:space="preserve">    </w:t>
      </w:r>
      <w:r>
        <w:t xml:space="preserve"> (9) </w:t>
      </w:r>
      <w:hyperlink r:id="rId186" w:anchor="FAR_52_226_6">
        <w:r>
          <w:rPr>
            <w:color w:val="1061AD"/>
            <w:u w:val="single" w:color="1061AD"/>
          </w:rPr>
          <w:t>52.226-6</w:t>
        </w:r>
        <w:r>
          <w:t xml:space="preserve">, </w:t>
        </w:r>
      </w:hyperlink>
      <w:r>
        <w:t xml:space="preserve">Promoting Excess Food Donation to Nonprofit Organizations (Jun 2020) </w:t>
      </w:r>
      <w:hyperlink r:id="rId187">
        <w:r>
          <w:t>(</w:t>
        </w:r>
        <w:r>
          <w:rPr>
            <w:color w:val="1061AD"/>
            <w:u w:val="single" w:color="1061AD"/>
          </w:rPr>
          <w:t>42 U.S.C. 1792</w:t>
        </w:r>
      </w:hyperlink>
      <w:r>
        <w:t>).</w:t>
      </w:r>
    </w:p>
    <w:p w14:paraId="3EFFC2DC" w14:textId="77777777" w:rsidR="002A2B52" w:rsidRDefault="002A2B52">
      <w:pPr>
        <w:pStyle w:val="BodyText"/>
        <w:spacing w:before="7"/>
        <w:rPr>
          <w:sz w:val="18"/>
        </w:rPr>
      </w:pPr>
    </w:p>
    <w:p w14:paraId="74E35007" w14:textId="77777777" w:rsidR="002A2B52" w:rsidRDefault="005D0310">
      <w:pPr>
        <w:pStyle w:val="ListParagraph"/>
        <w:numPr>
          <w:ilvl w:val="0"/>
          <w:numId w:val="6"/>
        </w:numPr>
        <w:tabs>
          <w:tab w:val="left" w:pos="924"/>
        </w:tabs>
        <w:spacing w:before="51"/>
        <w:ind w:right="439" w:firstLine="512"/>
        <w:jc w:val="left"/>
        <w:rPr>
          <w:sz w:val="20"/>
        </w:rPr>
      </w:pPr>
      <w:r>
        <w:rPr>
          <w:i/>
          <w:sz w:val="24"/>
        </w:rPr>
        <w:t>Comptroller General Examination of Record</w:t>
      </w:r>
      <w:r>
        <w:rPr>
          <w:sz w:val="20"/>
        </w:rPr>
        <w:t>. The Contractor shall comply with the provisions of this paragraph (d) if this contract was awarded using other than sealed bid, is in excess of the simplified acquisition threshold, as defined in FAR</w:t>
      </w:r>
      <w:r>
        <w:rPr>
          <w:color w:val="1061AD"/>
          <w:sz w:val="20"/>
        </w:rPr>
        <w:t xml:space="preserve"> </w:t>
      </w:r>
      <w:hyperlink r:id="rId188" w:anchor="FAR_2_101">
        <w:r>
          <w:rPr>
            <w:color w:val="1061AD"/>
            <w:sz w:val="20"/>
            <w:u w:val="single" w:color="1061AD"/>
          </w:rPr>
          <w:t>2.101</w:t>
        </w:r>
        <w:r>
          <w:rPr>
            <w:sz w:val="20"/>
          </w:rPr>
          <w:t xml:space="preserve">, </w:t>
        </w:r>
      </w:hyperlink>
      <w:r>
        <w:rPr>
          <w:sz w:val="20"/>
        </w:rPr>
        <w:t>on the date of award of this contract, and does not contain the clause at</w:t>
      </w:r>
      <w:hyperlink r:id="rId189" w:anchor="FAR_52_215_2">
        <w:r>
          <w:rPr>
            <w:color w:val="1061AD"/>
            <w:sz w:val="20"/>
          </w:rPr>
          <w:t xml:space="preserve"> </w:t>
        </w:r>
        <w:r>
          <w:rPr>
            <w:color w:val="1061AD"/>
            <w:sz w:val="20"/>
            <w:u w:val="single" w:color="1061AD"/>
          </w:rPr>
          <w:t>52.215-2</w:t>
        </w:r>
        <w:r>
          <w:rPr>
            <w:sz w:val="20"/>
          </w:rPr>
          <w:t>,</w:t>
        </w:r>
      </w:hyperlink>
      <w:r>
        <w:rPr>
          <w:sz w:val="20"/>
        </w:rPr>
        <w:t xml:space="preserve"> Audit and</w:t>
      </w:r>
      <w:r>
        <w:rPr>
          <w:spacing w:val="-3"/>
          <w:sz w:val="20"/>
        </w:rPr>
        <w:t xml:space="preserve"> </w:t>
      </w:r>
      <w:r>
        <w:rPr>
          <w:sz w:val="20"/>
        </w:rPr>
        <w:t>Records-Negotiation.</w:t>
      </w:r>
    </w:p>
    <w:p w14:paraId="4F822224" w14:textId="77777777" w:rsidR="002A2B52" w:rsidRDefault="002A2B52">
      <w:pPr>
        <w:pStyle w:val="BodyText"/>
        <w:spacing w:before="11"/>
        <w:rPr>
          <w:sz w:val="22"/>
        </w:rPr>
      </w:pPr>
    </w:p>
    <w:p w14:paraId="4E6493D2" w14:textId="77777777" w:rsidR="002A2B52" w:rsidRDefault="005D0310">
      <w:pPr>
        <w:pStyle w:val="ListParagraph"/>
        <w:numPr>
          <w:ilvl w:val="1"/>
          <w:numId w:val="6"/>
        </w:numPr>
        <w:tabs>
          <w:tab w:val="left" w:pos="1147"/>
        </w:tabs>
        <w:spacing w:before="1"/>
        <w:ind w:left="139" w:right="195" w:firstLine="738"/>
        <w:rPr>
          <w:sz w:val="20"/>
        </w:rPr>
      </w:pPr>
      <w:r>
        <w:rPr>
          <w:sz w:val="20"/>
        </w:rPr>
        <w:t>The Comptroller General of the United States, or an authorized representative of the Comptroller General, shall have access to and right to examine any of the Contractor’s directly pertinent records involving transactions related to this</w:t>
      </w:r>
      <w:r>
        <w:rPr>
          <w:spacing w:val="-3"/>
          <w:sz w:val="20"/>
        </w:rPr>
        <w:t xml:space="preserve"> </w:t>
      </w:r>
      <w:r>
        <w:rPr>
          <w:sz w:val="20"/>
        </w:rPr>
        <w:t>contract.</w:t>
      </w:r>
    </w:p>
    <w:p w14:paraId="0387C9D7" w14:textId="77777777" w:rsidR="002A2B52" w:rsidRDefault="002A2B52">
      <w:pPr>
        <w:pStyle w:val="BodyText"/>
        <w:spacing w:before="11"/>
        <w:rPr>
          <w:sz w:val="22"/>
        </w:rPr>
      </w:pPr>
    </w:p>
    <w:p w14:paraId="0B56FBD3" w14:textId="77777777" w:rsidR="002A2B52" w:rsidRDefault="005D0310">
      <w:pPr>
        <w:pStyle w:val="ListParagraph"/>
        <w:numPr>
          <w:ilvl w:val="1"/>
          <w:numId w:val="6"/>
        </w:numPr>
        <w:tabs>
          <w:tab w:val="left" w:pos="1147"/>
        </w:tabs>
        <w:spacing w:before="0"/>
        <w:ind w:left="139" w:right="232" w:firstLine="738"/>
        <w:rPr>
          <w:sz w:val="20"/>
        </w:rPr>
      </w:pPr>
      <w:r>
        <w:rPr>
          <w:sz w:val="20"/>
        </w:rPr>
        <w:t>The Contractor shall make available at its offices at all reasonable times the records, materials, and other evidence for examination, audit, or reproduction, until 3 years after final payment under this contract or for any shorter period</w:t>
      </w:r>
      <w:r>
        <w:rPr>
          <w:spacing w:val="-3"/>
          <w:sz w:val="20"/>
        </w:rPr>
        <w:t xml:space="preserve"> </w:t>
      </w:r>
      <w:r>
        <w:rPr>
          <w:sz w:val="20"/>
        </w:rPr>
        <w:t>specified</w:t>
      </w:r>
      <w:r>
        <w:rPr>
          <w:spacing w:val="-2"/>
          <w:sz w:val="20"/>
        </w:rPr>
        <w:t xml:space="preserve"> </w:t>
      </w:r>
      <w:r>
        <w:rPr>
          <w:sz w:val="20"/>
        </w:rPr>
        <w:t>in</w:t>
      </w:r>
      <w:r>
        <w:rPr>
          <w:spacing w:val="-3"/>
          <w:sz w:val="20"/>
        </w:rPr>
        <w:t xml:space="preserve"> </w:t>
      </w:r>
      <w:r>
        <w:rPr>
          <w:sz w:val="20"/>
        </w:rPr>
        <w:t>FAR</w:t>
      </w:r>
      <w:r>
        <w:rPr>
          <w:spacing w:val="-2"/>
          <w:sz w:val="20"/>
        </w:rPr>
        <w:t xml:space="preserve"> </w:t>
      </w:r>
      <w:r>
        <w:rPr>
          <w:sz w:val="20"/>
        </w:rPr>
        <w:t>subpart</w:t>
      </w:r>
      <w:r>
        <w:rPr>
          <w:color w:val="1061AD"/>
          <w:spacing w:val="-2"/>
          <w:sz w:val="20"/>
        </w:rPr>
        <w:t xml:space="preserve"> </w:t>
      </w:r>
      <w:hyperlink r:id="rId190" w:anchor="FAR_Subpart_4_7">
        <w:r>
          <w:rPr>
            <w:color w:val="1061AD"/>
            <w:sz w:val="20"/>
            <w:u w:val="single" w:color="1061AD"/>
          </w:rPr>
          <w:t>4.7</w:t>
        </w:r>
        <w:r>
          <w:rPr>
            <w:sz w:val="20"/>
          </w:rPr>
          <w:t>,</w:t>
        </w:r>
        <w:r>
          <w:rPr>
            <w:spacing w:val="-2"/>
            <w:sz w:val="20"/>
          </w:rPr>
          <w:t xml:space="preserve"> </w:t>
        </w:r>
      </w:hyperlink>
      <w:r>
        <w:rPr>
          <w:sz w:val="20"/>
        </w:rPr>
        <w:t>Contractor</w:t>
      </w:r>
      <w:r>
        <w:rPr>
          <w:spacing w:val="-3"/>
          <w:sz w:val="20"/>
        </w:rPr>
        <w:t xml:space="preserve"> </w:t>
      </w:r>
      <w:r>
        <w:rPr>
          <w:sz w:val="20"/>
        </w:rPr>
        <w:t>Records</w:t>
      </w:r>
      <w:r>
        <w:rPr>
          <w:spacing w:val="-4"/>
          <w:sz w:val="20"/>
        </w:rPr>
        <w:t xml:space="preserve"> </w:t>
      </w:r>
      <w:r>
        <w:rPr>
          <w:sz w:val="20"/>
        </w:rPr>
        <w:t>Retention,</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other</w:t>
      </w:r>
      <w:r>
        <w:rPr>
          <w:spacing w:val="-4"/>
          <w:sz w:val="20"/>
        </w:rPr>
        <w:t xml:space="preserve"> </w:t>
      </w:r>
      <w:r>
        <w:rPr>
          <w:sz w:val="20"/>
        </w:rPr>
        <w:t>clauses</w:t>
      </w:r>
      <w:r>
        <w:rPr>
          <w:spacing w:val="-4"/>
          <w:sz w:val="20"/>
        </w:rPr>
        <w:t xml:space="preserve"> </w:t>
      </w:r>
      <w:r>
        <w:rPr>
          <w:sz w:val="20"/>
        </w:rPr>
        <w:t>of</w:t>
      </w:r>
      <w:r>
        <w:rPr>
          <w:spacing w:val="-2"/>
          <w:sz w:val="20"/>
        </w:rPr>
        <w:t xml:space="preserve"> </w:t>
      </w:r>
      <w:r>
        <w:rPr>
          <w:sz w:val="20"/>
        </w:rPr>
        <w:t>this</w:t>
      </w:r>
      <w:r>
        <w:rPr>
          <w:spacing w:val="-4"/>
          <w:sz w:val="20"/>
        </w:rPr>
        <w:t xml:space="preserve"> </w:t>
      </w:r>
      <w:r>
        <w:rPr>
          <w:sz w:val="20"/>
        </w:rPr>
        <w:t>contract.</w:t>
      </w:r>
      <w:r>
        <w:rPr>
          <w:spacing w:val="-3"/>
          <w:sz w:val="20"/>
        </w:rPr>
        <w:t xml:space="preserve"> </w:t>
      </w:r>
      <w:r>
        <w:rPr>
          <w:sz w:val="20"/>
        </w:rPr>
        <w:t>If</w:t>
      </w:r>
      <w:r>
        <w:rPr>
          <w:spacing w:val="-2"/>
          <w:sz w:val="20"/>
        </w:rPr>
        <w:t xml:space="preserve"> </w:t>
      </w:r>
      <w:r>
        <w:rPr>
          <w:sz w:val="20"/>
        </w:rPr>
        <w:t>this</w:t>
      </w:r>
      <w:r>
        <w:rPr>
          <w:spacing w:val="-2"/>
          <w:sz w:val="20"/>
        </w:rPr>
        <w:t xml:space="preserve"> </w:t>
      </w:r>
      <w:r>
        <w:rPr>
          <w:sz w:val="20"/>
        </w:rPr>
        <w:t>contract</w:t>
      </w:r>
      <w:r>
        <w:rPr>
          <w:spacing w:val="-2"/>
          <w:sz w:val="20"/>
        </w:rPr>
        <w:t xml:space="preserve"> </w:t>
      </w:r>
      <w:r>
        <w:rPr>
          <w:sz w:val="20"/>
        </w:rPr>
        <w:t xml:space="preserve">is completely or partially terminated, the records relating to the work terminated shall be made available for 3 years after any resulting final termination settlement. Records relating to appeals under the </w:t>
      </w:r>
      <w:proofErr w:type="gramStart"/>
      <w:r>
        <w:rPr>
          <w:sz w:val="20"/>
        </w:rPr>
        <w:t>disputes</w:t>
      </w:r>
      <w:proofErr w:type="gramEnd"/>
      <w:r>
        <w:rPr>
          <w:sz w:val="20"/>
        </w:rPr>
        <w:t xml:space="preserve"> clause or to litigation or the settlement of claims arising under or relating to this contract shall be made available until such appeals, litigation, or claims are finally</w:t>
      </w:r>
      <w:r>
        <w:rPr>
          <w:spacing w:val="-1"/>
          <w:sz w:val="20"/>
        </w:rPr>
        <w:t xml:space="preserve"> </w:t>
      </w:r>
      <w:r>
        <w:rPr>
          <w:sz w:val="20"/>
        </w:rPr>
        <w:t>resolved.</w:t>
      </w:r>
    </w:p>
    <w:p w14:paraId="23078267" w14:textId="77777777" w:rsidR="002A2B52" w:rsidRDefault="002A2B52">
      <w:pPr>
        <w:pStyle w:val="BodyText"/>
        <w:spacing w:before="11"/>
        <w:rPr>
          <w:sz w:val="22"/>
        </w:rPr>
      </w:pPr>
    </w:p>
    <w:p w14:paraId="72227E75" w14:textId="77777777" w:rsidR="002A2B52" w:rsidRDefault="005D0310">
      <w:pPr>
        <w:pStyle w:val="ListParagraph"/>
        <w:numPr>
          <w:ilvl w:val="1"/>
          <w:numId w:val="6"/>
        </w:numPr>
        <w:tabs>
          <w:tab w:val="left" w:pos="1146"/>
        </w:tabs>
        <w:spacing w:before="0"/>
        <w:ind w:left="139" w:right="418" w:firstLine="738"/>
        <w:jc w:val="both"/>
        <w:rPr>
          <w:sz w:val="20"/>
        </w:rPr>
      </w:pPr>
      <w:r>
        <w:rPr>
          <w:sz w:val="20"/>
        </w:rPr>
        <w:t>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w:t>
      </w:r>
      <w:r>
        <w:rPr>
          <w:spacing w:val="-23"/>
          <w:sz w:val="20"/>
        </w:rPr>
        <w:t xml:space="preserve"> </w:t>
      </w:r>
      <w:r>
        <w:rPr>
          <w:sz w:val="20"/>
        </w:rPr>
        <w:t>law.</w:t>
      </w:r>
    </w:p>
    <w:p w14:paraId="305A54ED" w14:textId="77777777" w:rsidR="002A2B52" w:rsidRDefault="002A2B52">
      <w:pPr>
        <w:pStyle w:val="BodyText"/>
        <w:rPr>
          <w:sz w:val="23"/>
        </w:rPr>
      </w:pPr>
    </w:p>
    <w:p w14:paraId="1478DCD8" w14:textId="77777777" w:rsidR="002A2B52" w:rsidRDefault="005D0310">
      <w:pPr>
        <w:pStyle w:val="ListParagraph"/>
        <w:numPr>
          <w:ilvl w:val="0"/>
          <w:numId w:val="6"/>
        </w:numPr>
        <w:tabs>
          <w:tab w:val="left" w:pos="918"/>
        </w:tabs>
        <w:spacing w:before="0"/>
        <w:ind w:right="511" w:firstLine="512"/>
        <w:jc w:val="left"/>
        <w:rPr>
          <w:sz w:val="20"/>
        </w:rPr>
      </w:pPr>
      <w:r>
        <w:rPr>
          <w:sz w:val="20"/>
        </w:rPr>
        <w:t>(1) Notwithstanding the requirements of the clauses in paragraphs (a), (b), (c), and (d) of this clause, the Contractor is not required to flow down any FAR clause, other than those in this paragraph (e)(1) in a subcontract for commercial</w:t>
      </w:r>
      <w:r>
        <w:rPr>
          <w:spacing w:val="-2"/>
          <w:sz w:val="20"/>
        </w:rPr>
        <w:t xml:space="preserve"> </w:t>
      </w:r>
      <w:r>
        <w:rPr>
          <w:sz w:val="20"/>
        </w:rPr>
        <w:t>items.</w:t>
      </w:r>
      <w:r>
        <w:rPr>
          <w:spacing w:val="-2"/>
          <w:sz w:val="20"/>
        </w:rPr>
        <w:t xml:space="preserve"> </w:t>
      </w:r>
      <w:r>
        <w:rPr>
          <w:sz w:val="20"/>
        </w:rPr>
        <w:t>Unless</w:t>
      </w:r>
      <w:r>
        <w:rPr>
          <w:spacing w:val="-3"/>
          <w:sz w:val="20"/>
        </w:rPr>
        <w:t xml:space="preserve"> </w:t>
      </w:r>
      <w:r>
        <w:rPr>
          <w:sz w:val="20"/>
        </w:rPr>
        <w:t>otherwise</w:t>
      </w:r>
      <w:r>
        <w:rPr>
          <w:spacing w:val="-2"/>
          <w:sz w:val="20"/>
        </w:rPr>
        <w:t xml:space="preserve"> </w:t>
      </w:r>
      <w:r>
        <w:rPr>
          <w:sz w:val="20"/>
        </w:rPr>
        <w:t>indicated</w:t>
      </w:r>
      <w:r>
        <w:rPr>
          <w:spacing w:val="-2"/>
          <w:sz w:val="20"/>
        </w:rPr>
        <w:t xml:space="preserve"> </w:t>
      </w:r>
      <w:r>
        <w:rPr>
          <w:sz w:val="20"/>
        </w:rPr>
        <w:t>below,</w:t>
      </w:r>
      <w:r>
        <w:rPr>
          <w:spacing w:val="-3"/>
          <w:sz w:val="20"/>
        </w:rPr>
        <w:t xml:space="preserve"> </w:t>
      </w:r>
      <w:r>
        <w:rPr>
          <w:sz w:val="20"/>
        </w:rPr>
        <w:t>the</w:t>
      </w:r>
      <w:r>
        <w:rPr>
          <w:spacing w:val="-2"/>
          <w:sz w:val="20"/>
        </w:rPr>
        <w:t xml:space="preserve"> </w:t>
      </w:r>
      <w:r>
        <w:rPr>
          <w:sz w:val="20"/>
        </w:rPr>
        <w:t>extent</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flow</w:t>
      </w:r>
      <w:r>
        <w:rPr>
          <w:spacing w:val="-2"/>
          <w:sz w:val="20"/>
        </w:rPr>
        <w:t xml:space="preserve"> </w:t>
      </w:r>
      <w:r>
        <w:rPr>
          <w:sz w:val="20"/>
        </w:rPr>
        <w:t>down</w:t>
      </w:r>
      <w:r>
        <w:rPr>
          <w:spacing w:val="-2"/>
          <w:sz w:val="20"/>
        </w:rPr>
        <w:t xml:space="preserve"> </w:t>
      </w:r>
      <w:r>
        <w:rPr>
          <w:sz w:val="20"/>
        </w:rPr>
        <w:t>shall</w:t>
      </w:r>
      <w:r>
        <w:rPr>
          <w:spacing w:val="-3"/>
          <w:sz w:val="20"/>
        </w:rPr>
        <w:t xml:space="preserve"> </w:t>
      </w:r>
      <w:r>
        <w:rPr>
          <w:sz w:val="20"/>
        </w:rPr>
        <w:t>be</w:t>
      </w:r>
      <w:r>
        <w:rPr>
          <w:spacing w:val="-2"/>
          <w:sz w:val="20"/>
        </w:rPr>
        <w:t xml:space="preserve"> </w:t>
      </w:r>
      <w:r>
        <w:rPr>
          <w:sz w:val="20"/>
        </w:rPr>
        <w:t>as</w:t>
      </w:r>
      <w:r>
        <w:rPr>
          <w:spacing w:val="-2"/>
          <w:sz w:val="20"/>
        </w:rPr>
        <w:t xml:space="preserve"> </w:t>
      </w:r>
      <w:r>
        <w:rPr>
          <w:sz w:val="20"/>
        </w:rPr>
        <w:t>required</w:t>
      </w:r>
      <w:r>
        <w:rPr>
          <w:spacing w:val="-3"/>
          <w:sz w:val="20"/>
        </w:rPr>
        <w:t xml:space="preserve"> </w:t>
      </w:r>
      <w:r>
        <w:rPr>
          <w:sz w:val="20"/>
        </w:rPr>
        <w:t>by</w:t>
      </w:r>
      <w:r>
        <w:rPr>
          <w:spacing w:val="-2"/>
          <w:sz w:val="20"/>
        </w:rPr>
        <w:t xml:space="preserve"> </w:t>
      </w:r>
      <w:r>
        <w:rPr>
          <w:sz w:val="20"/>
        </w:rPr>
        <w:t>the</w:t>
      </w:r>
      <w:r>
        <w:rPr>
          <w:spacing w:val="-4"/>
          <w:sz w:val="20"/>
        </w:rPr>
        <w:t xml:space="preserve"> </w:t>
      </w:r>
      <w:r>
        <w:rPr>
          <w:sz w:val="20"/>
        </w:rPr>
        <w:t>clause-</w:t>
      </w:r>
    </w:p>
    <w:p w14:paraId="7BBD0EA6" w14:textId="77777777" w:rsidR="002A2B52" w:rsidRDefault="002A2B52">
      <w:pPr>
        <w:pStyle w:val="BodyText"/>
        <w:spacing w:before="1"/>
        <w:rPr>
          <w:sz w:val="23"/>
        </w:rPr>
      </w:pPr>
    </w:p>
    <w:p w14:paraId="1EE801C0" w14:textId="77777777" w:rsidR="002A2B52" w:rsidRDefault="00007167">
      <w:pPr>
        <w:pStyle w:val="ListParagraph"/>
        <w:numPr>
          <w:ilvl w:val="0"/>
          <w:numId w:val="5"/>
        </w:numPr>
        <w:tabs>
          <w:tab w:val="left" w:pos="1316"/>
        </w:tabs>
        <w:spacing w:before="0"/>
        <w:rPr>
          <w:sz w:val="20"/>
        </w:rPr>
      </w:pPr>
      <w:hyperlink r:id="rId191" w:anchor="FAR_52_203_13">
        <w:r w:rsidR="005D0310">
          <w:rPr>
            <w:color w:val="1061AD"/>
            <w:sz w:val="20"/>
            <w:u w:val="single" w:color="1061AD"/>
          </w:rPr>
          <w:t>52.203-13</w:t>
        </w:r>
        <w:r w:rsidR="005D0310">
          <w:rPr>
            <w:sz w:val="20"/>
          </w:rPr>
          <w:t xml:space="preserve">, </w:t>
        </w:r>
      </w:hyperlink>
      <w:r w:rsidR="005D0310">
        <w:rPr>
          <w:sz w:val="20"/>
        </w:rPr>
        <w:t>Contractor Code of Business Ethics and Conduct (J</w:t>
      </w:r>
      <w:r w:rsidR="005D0310">
        <w:rPr>
          <w:sz w:val="16"/>
        </w:rPr>
        <w:t xml:space="preserve">UN </w:t>
      </w:r>
      <w:r w:rsidR="005D0310">
        <w:rPr>
          <w:sz w:val="20"/>
        </w:rPr>
        <w:t xml:space="preserve">2020) </w:t>
      </w:r>
      <w:hyperlink r:id="rId192">
        <w:r w:rsidR="005D0310">
          <w:rPr>
            <w:sz w:val="20"/>
          </w:rPr>
          <w:t>(</w:t>
        </w:r>
        <w:r w:rsidR="005D0310">
          <w:rPr>
            <w:color w:val="1061AD"/>
            <w:sz w:val="20"/>
            <w:u w:val="single" w:color="1061AD"/>
          </w:rPr>
          <w:t>41 U.S.C.</w:t>
        </w:r>
        <w:r w:rsidR="005D0310">
          <w:rPr>
            <w:color w:val="1061AD"/>
            <w:spacing w:val="-13"/>
            <w:sz w:val="20"/>
            <w:u w:val="single" w:color="1061AD"/>
          </w:rPr>
          <w:t xml:space="preserve"> </w:t>
        </w:r>
        <w:r w:rsidR="005D0310">
          <w:rPr>
            <w:color w:val="1061AD"/>
            <w:sz w:val="20"/>
            <w:u w:val="single" w:color="1061AD"/>
          </w:rPr>
          <w:t>3509</w:t>
        </w:r>
      </w:hyperlink>
      <w:r w:rsidR="005D0310">
        <w:rPr>
          <w:sz w:val="20"/>
        </w:rPr>
        <w:t>).</w:t>
      </w:r>
    </w:p>
    <w:p w14:paraId="4597D793" w14:textId="77777777" w:rsidR="002A2B52" w:rsidRDefault="002A2B52">
      <w:pPr>
        <w:pStyle w:val="BodyText"/>
        <w:spacing w:before="11"/>
        <w:rPr>
          <w:sz w:val="17"/>
        </w:rPr>
      </w:pPr>
    </w:p>
    <w:p w14:paraId="6D35FE69" w14:textId="77777777" w:rsidR="002A2B52" w:rsidRDefault="00007167">
      <w:pPr>
        <w:pStyle w:val="ListParagraph"/>
        <w:numPr>
          <w:ilvl w:val="0"/>
          <w:numId w:val="5"/>
        </w:numPr>
        <w:tabs>
          <w:tab w:val="left" w:pos="1363"/>
        </w:tabs>
        <w:ind w:left="139" w:right="208" w:firstLine="963"/>
        <w:rPr>
          <w:sz w:val="20"/>
        </w:rPr>
      </w:pPr>
      <w:hyperlink r:id="rId193" w:anchor="FAR_52_203_19">
        <w:r w:rsidR="005D0310">
          <w:rPr>
            <w:color w:val="1061AD"/>
            <w:sz w:val="20"/>
            <w:u w:val="single" w:color="1061AD"/>
          </w:rPr>
          <w:t>52.203-19</w:t>
        </w:r>
        <w:r w:rsidR="005D0310">
          <w:rPr>
            <w:sz w:val="20"/>
          </w:rPr>
          <w:t xml:space="preserve">, </w:t>
        </w:r>
      </w:hyperlink>
      <w:r w:rsidR="005D0310">
        <w:rPr>
          <w:sz w:val="20"/>
        </w:rPr>
        <w:t>Prohibition on Requiring Certain Internal Confidentiality Agreements or Statements (Jan 2017) (section</w:t>
      </w:r>
      <w:r w:rsidR="005D0310">
        <w:rPr>
          <w:spacing w:val="-3"/>
          <w:sz w:val="20"/>
        </w:rPr>
        <w:t xml:space="preserve"> </w:t>
      </w:r>
      <w:r w:rsidR="005D0310">
        <w:rPr>
          <w:sz w:val="20"/>
        </w:rPr>
        <w:t>743</w:t>
      </w:r>
      <w:r w:rsidR="005D0310">
        <w:rPr>
          <w:spacing w:val="-3"/>
          <w:sz w:val="20"/>
        </w:rPr>
        <w:t xml:space="preserve"> </w:t>
      </w:r>
      <w:r w:rsidR="005D0310">
        <w:rPr>
          <w:sz w:val="20"/>
        </w:rPr>
        <w:t>of</w:t>
      </w:r>
      <w:r w:rsidR="005D0310">
        <w:rPr>
          <w:spacing w:val="-2"/>
          <w:sz w:val="20"/>
        </w:rPr>
        <w:t xml:space="preserve"> </w:t>
      </w:r>
      <w:r w:rsidR="005D0310">
        <w:rPr>
          <w:sz w:val="20"/>
        </w:rPr>
        <w:t>Division</w:t>
      </w:r>
      <w:r w:rsidR="005D0310">
        <w:rPr>
          <w:spacing w:val="-2"/>
          <w:sz w:val="20"/>
        </w:rPr>
        <w:t xml:space="preserve"> </w:t>
      </w:r>
      <w:r w:rsidR="005D0310">
        <w:rPr>
          <w:sz w:val="20"/>
        </w:rPr>
        <w:t>E,</w:t>
      </w:r>
      <w:r w:rsidR="005D0310">
        <w:rPr>
          <w:spacing w:val="-1"/>
          <w:sz w:val="20"/>
        </w:rPr>
        <w:t xml:space="preserve"> </w:t>
      </w:r>
      <w:r w:rsidR="005D0310">
        <w:rPr>
          <w:sz w:val="20"/>
        </w:rPr>
        <w:t>Title</w:t>
      </w:r>
      <w:r w:rsidR="005D0310">
        <w:rPr>
          <w:spacing w:val="-2"/>
          <w:sz w:val="20"/>
        </w:rPr>
        <w:t xml:space="preserve"> </w:t>
      </w:r>
      <w:r w:rsidR="005D0310">
        <w:rPr>
          <w:sz w:val="20"/>
        </w:rPr>
        <w:t>VII,</w:t>
      </w:r>
      <w:r w:rsidR="005D0310">
        <w:rPr>
          <w:spacing w:val="-2"/>
          <w:sz w:val="20"/>
        </w:rPr>
        <w:t xml:space="preserve"> </w:t>
      </w:r>
      <w:r w:rsidR="005D0310">
        <w:rPr>
          <w:sz w:val="20"/>
        </w:rPr>
        <w:t>of</w:t>
      </w:r>
      <w:r w:rsidR="005D0310">
        <w:rPr>
          <w:spacing w:val="-2"/>
          <w:sz w:val="20"/>
        </w:rPr>
        <w:t xml:space="preserve"> </w:t>
      </w:r>
      <w:r w:rsidR="005D0310">
        <w:rPr>
          <w:sz w:val="20"/>
        </w:rPr>
        <w:t>the</w:t>
      </w:r>
      <w:r w:rsidR="005D0310">
        <w:rPr>
          <w:spacing w:val="-1"/>
          <w:sz w:val="20"/>
        </w:rPr>
        <w:t xml:space="preserve"> </w:t>
      </w:r>
      <w:r w:rsidR="005D0310">
        <w:rPr>
          <w:sz w:val="20"/>
        </w:rPr>
        <w:t>Consolidated</w:t>
      </w:r>
      <w:r w:rsidR="005D0310">
        <w:rPr>
          <w:spacing w:val="-3"/>
          <w:sz w:val="20"/>
        </w:rPr>
        <w:t xml:space="preserve"> </w:t>
      </w:r>
      <w:r w:rsidR="005D0310">
        <w:rPr>
          <w:sz w:val="20"/>
        </w:rPr>
        <w:t>and</w:t>
      </w:r>
      <w:r w:rsidR="005D0310">
        <w:rPr>
          <w:spacing w:val="-3"/>
          <w:sz w:val="20"/>
        </w:rPr>
        <w:t xml:space="preserve"> </w:t>
      </w:r>
      <w:r w:rsidR="005D0310">
        <w:rPr>
          <w:sz w:val="20"/>
        </w:rPr>
        <w:t>Further</w:t>
      </w:r>
      <w:r w:rsidR="005D0310">
        <w:rPr>
          <w:spacing w:val="-1"/>
          <w:sz w:val="20"/>
        </w:rPr>
        <w:t xml:space="preserve"> </w:t>
      </w:r>
      <w:r w:rsidR="005D0310">
        <w:rPr>
          <w:sz w:val="20"/>
        </w:rPr>
        <w:t>Continuing</w:t>
      </w:r>
      <w:r w:rsidR="005D0310">
        <w:rPr>
          <w:spacing w:val="-3"/>
          <w:sz w:val="20"/>
        </w:rPr>
        <w:t xml:space="preserve"> </w:t>
      </w:r>
      <w:r w:rsidR="005D0310">
        <w:rPr>
          <w:sz w:val="20"/>
        </w:rPr>
        <w:t>Appropriations</w:t>
      </w:r>
      <w:r w:rsidR="005D0310">
        <w:rPr>
          <w:spacing w:val="-1"/>
          <w:sz w:val="20"/>
        </w:rPr>
        <w:t xml:space="preserve"> </w:t>
      </w:r>
      <w:r w:rsidR="005D0310">
        <w:rPr>
          <w:sz w:val="20"/>
        </w:rPr>
        <w:t>Act,</w:t>
      </w:r>
      <w:r w:rsidR="005D0310">
        <w:rPr>
          <w:spacing w:val="-3"/>
          <w:sz w:val="20"/>
        </w:rPr>
        <w:t xml:space="preserve"> </w:t>
      </w:r>
      <w:r w:rsidR="005D0310">
        <w:rPr>
          <w:sz w:val="20"/>
        </w:rPr>
        <w:t>2015</w:t>
      </w:r>
      <w:r w:rsidR="005D0310">
        <w:rPr>
          <w:spacing w:val="-1"/>
          <w:sz w:val="20"/>
        </w:rPr>
        <w:t xml:space="preserve"> </w:t>
      </w:r>
      <w:r w:rsidR="005D0310">
        <w:rPr>
          <w:sz w:val="20"/>
        </w:rPr>
        <w:t>(Pub.</w:t>
      </w:r>
      <w:r w:rsidR="005D0310">
        <w:rPr>
          <w:spacing w:val="-2"/>
          <w:sz w:val="20"/>
        </w:rPr>
        <w:t xml:space="preserve"> </w:t>
      </w:r>
      <w:r w:rsidR="005D0310">
        <w:rPr>
          <w:sz w:val="20"/>
        </w:rPr>
        <w:t>L.</w:t>
      </w:r>
      <w:r w:rsidR="005D0310">
        <w:rPr>
          <w:spacing w:val="-2"/>
          <w:sz w:val="20"/>
        </w:rPr>
        <w:t xml:space="preserve"> </w:t>
      </w:r>
      <w:r w:rsidR="005D0310">
        <w:rPr>
          <w:sz w:val="20"/>
        </w:rPr>
        <w:t>113-</w:t>
      </w:r>
    </w:p>
    <w:p w14:paraId="4B6E0472" w14:textId="77777777" w:rsidR="002A2B52" w:rsidRDefault="005D0310">
      <w:pPr>
        <w:pStyle w:val="BodyText"/>
        <w:ind w:left="139"/>
      </w:pPr>
      <w:r>
        <w:t>235) and its successor provisions in subsequent appropriations acts (and as extended in continuing resolutions)).</w:t>
      </w:r>
    </w:p>
    <w:p w14:paraId="56AD5E75" w14:textId="77777777" w:rsidR="002A2B52" w:rsidRDefault="002A2B52">
      <w:pPr>
        <w:pStyle w:val="BodyText"/>
        <w:spacing w:before="11"/>
        <w:rPr>
          <w:sz w:val="22"/>
        </w:rPr>
      </w:pPr>
    </w:p>
    <w:p w14:paraId="540D8E90" w14:textId="77777777" w:rsidR="002A2B52" w:rsidRDefault="00007167">
      <w:pPr>
        <w:pStyle w:val="ListParagraph"/>
        <w:numPr>
          <w:ilvl w:val="0"/>
          <w:numId w:val="5"/>
        </w:numPr>
        <w:tabs>
          <w:tab w:val="left" w:pos="1408"/>
        </w:tabs>
        <w:spacing w:before="0"/>
        <w:ind w:left="139" w:right="449" w:firstLine="963"/>
        <w:rPr>
          <w:sz w:val="20"/>
        </w:rPr>
      </w:pPr>
      <w:hyperlink r:id="rId194" w:anchor="FAR_52_204_23">
        <w:r w:rsidR="005D0310">
          <w:rPr>
            <w:color w:val="1061AD"/>
            <w:sz w:val="20"/>
            <w:u w:val="single" w:color="1061AD"/>
          </w:rPr>
          <w:t>52.204-23</w:t>
        </w:r>
        <w:r w:rsidR="005D0310">
          <w:rPr>
            <w:sz w:val="20"/>
          </w:rPr>
          <w:t>,</w:t>
        </w:r>
        <w:r w:rsidR="005D0310">
          <w:rPr>
            <w:spacing w:val="-4"/>
            <w:sz w:val="20"/>
          </w:rPr>
          <w:t xml:space="preserve"> </w:t>
        </w:r>
      </w:hyperlink>
      <w:r w:rsidR="005D0310">
        <w:rPr>
          <w:sz w:val="20"/>
        </w:rPr>
        <w:t>Prohibition</w:t>
      </w:r>
      <w:r w:rsidR="005D0310">
        <w:rPr>
          <w:spacing w:val="-3"/>
          <w:sz w:val="20"/>
        </w:rPr>
        <w:t xml:space="preserve"> </w:t>
      </w:r>
      <w:r w:rsidR="005D0310">
        <w:rPr>
          <w:sz w:val="20"/>
        </w:rPr>
        <w:t>on</w:t>
      </w:r>
      <w:r w:rsidR="005D0310">
        <w:rPr>
          <w:spacing w:val="-5"/>
          <w:sz w:val="20"/>
        </w:rPr>
        <w:t xml:space="preserve"> </w:t>
      </w:r>
      <w:r w:rsidR="005D0310">
        <w:rPr>
          <w:sz w:val="20"/>
        </w:rPr>
        <w:t>Contracting</w:t>
      </w:r>
      <w:r w:rsidR="005D0310">
        <w:rPr>
          <w:spacing w:val="-3"/>
          <w:sz w:val="20"/>
        </w:rPr>
        <w:t xml:space="preserve"> </w:t>
      </w:r>
      <w:r w:rsidR="005D0310">
        <w:rPr>
          <w:sz w:val="20"/>
        </w:rPr>
        <w:t>for</w:t>
      </w:r>
      <w:r w:rsidR="005D0310">
        <w:rPr>
          <w:spacing w:val="-4"/>
          <w:sz w:val="20"/>
        </w:rPr>
        <w:t xml:space="preserve"> </w:t>
      </w:r>
      <w:r w:rsidR="005D0310">
        <w:rPr>
          <w:sz w:val="20"/>
        </w:rPr>
        <w:t>Hardware,</w:t>
      </w:r>
      <w:r w:rsidR="005D0310">
        <w:rPr>
          <w:spacing w:val="-4"/>
          <w:sz w:val="20"/>
        </w:rPr>
        <w:t xml:space="preserve"> </w:t>
      </w:r>
      <w:r w:rsidR="005D0310">
        <w:rPr>
          <w:sz w:val="20"/>
        </w:rPr>
        <w:t>Software,</w:t>
      </w:r>
      <w:r w:rsidR="005D0310">
        <w:rPr>
          <w:spacing w:val="-3"/>
          <w:sz w:val="20"/>
        </w:rPr>
        <w:t xml:space="preserve"> </w:t>
      </w:r>
      <w:r w:rsidR="005D0310">
        <w:rPr>
          <w:sz w:val="20"/>
        </w:rPr>
        <w:t>and</w:t>
      </w:r>
      <w:r w:rsidR="005D0310">
        <w:rPr>
          <w:spacing w:val="-5"/>
          <w:sz w:val="20"/>
        </w:rPr>
        <w:t xml:space="preserve"> </w:t>
      </w:r>
      <w:r w:rsidR="005D0310">
        <w:rPr>
          <w:sz w:val="20"/>
        </w:rPr>
        <w:t>Services</w:t>
      </w:r>
      <w:r w:rsidR="005D0310">
        <w:rPr>
          <w:spacing w:val="-3"/>
          <w:sz w:val="20"/>
        </w:rPr>
        <w:t xml:space="preserve"> </w:t>
      </w:r>
      <w:r w:rsidR="005D0310">
        <w:rPr>
          <w:sz w:val="20"/>
        </w:rPr>
        <w:t>Developed</w:t>
      </w:r>
      <w:r w:rsidR="005D0310">
        <w:rPr>
          <w:spacing w:val="-4"/>
          <w:sz w:val="20"/>
        </w:rPr>
        <w:t xml:space="preserve"> </w:t>
      </w:r>
      <w:r w:rsidR="005D0310">
        <w:rPr>
          <w:sz w:val="20"/>
        </w:rPr>
        <w:t>or</w:t>
      </w:r>
      <w:r w:rsidR="005D0310">
        <w:rPr>
          <w:spacing w:val="-6"/>
          <w:sz w:val="20"/>
        </w:rPr>
        <w:t xml:space="preserve"> </w:t>
      </w:r>
      <w:r w:rsidR="005D0310">
        <w:rPr>
          <w:sz w:val="20"/>
        </w:rPr>
        <w:t>Provided</w:t>
      </w:r>
      <w:r w:rsidR="005D0310">
        <w:rPr>
          <w:spacing w:val="-3"/>
          <w:sz w:val="20"/>
        </w:rPr>
        <w:t xml:space="preserve"> </w:t>
      </w:r>
      <w:r w:rsidR="005D0310">
        <w:rPr>
          <w:sz w:val="20"/>
        </w:rPr>
        <w:t>by Kaspersky Lab and Other Covered Entities (J</w:t>
      </w:r>
      <w:r w:rsidR="005D0310">
        <w:rPr>
          <w:sz w:val="16"/>
        </w:rPr>
        <w:t xml:space="preserve">UL </w:t>
      </w:r>
      <w:r w:rsidR="005D0310">
        <w:rPr>
          <w:sz w:val="20"/>
        </w:rPr>
        <w:t>2018) (Section 1634 of Pub. L.</w:t>
      </w:r>
      <w:r w:rsidR="005D0310">
        <w:rPr>
          <w:spacing w:val="-13"/>
          <w:sz w:val="20"/>
        </w:rPr>
        <w:t xml:space="preserve"> </w:t>
      </w:r>
      <w:r w:rsidR="005D0310">
        <w:rPr>
          <w:sz w:val="20"/>
        </w:rPr>
        <w:t>115-91).</w:t>
      </w:r>
    </w:p>
    <w:p w14:paraId="2722FEE9" w14:textId="77777777" w:rsidR="002A2B52" w:rsidRDefault="002A2B52">
      <w:pPr>
        <w:pStyle w:val="BodyText"/>
        <w:spacing w:before="11"/>
        <w:rPr>
          <w:sz w:val="22"/>
        </w:rPr>
      </w:pPr>
    </w:p>
    <w:p w14:paraId="0499E6E6" w14:textId="77777777" w:rsidR="002A2B52" w:rsidRDefault="00007167">
      <w:pPr>
        <w:pStyle w:val="ListParagraph"/>
        <w:numPr>
          <w:ilvl w:val="0"/>
          <w:numId w:val="5"/>
        </w:numPr>
        <w:tabs>
          <w:tab w:val="left" w:pos="1407"/>
        </w:tabs>
        <w:spacing w:before="0"/>
        <w:ind w:left="139" w:right="194" w:firstLine="963"/>
        <w:rPr>
          <w:sz w:val="20"/>
        </w:rPr>
      </w:pPr>
      <w:hyperlink r:id="rId195" w:anchor="FAR_52_204_25">
        <w:r w:rsidR="005D0310">
          <w:rPr>
            <w:color w:val="1061AD"/>
            <w:sz w:val="20"/>
            <w:u w:val="single" w:color="1061AD"/>
          </w:rPr>
          <w:t>52.204-25</w:t>
        </w:r>
        <w:r w:rsidR="005D0310">
          <w:rPr>
            <w:sz w:val="20"/>
          </w:rPr>
          <w:t xml:space="preserve">, </w:t>
        </w:r>
      </w:hyperlink>
      <w:r w:rsidR="005D0310">
        <w:rPr>
          <w:sz w:val="20"/>
        </w:rPr>
        <w:t>Prohibition on Contracting for Certain Telecommunications and Video Surveillance Services or Equipment. (A</w:t>
      </w:r>
      <w:r w:rsidR="005D0310">
        <w:rPr>
          <w:sz w:val="16"/>
        </w:rPr>
        <w:t xml:space="preserve">UG </w:t>
      </w:r>
      <w:r w:rsidR="005D0310">
        <w:rPr>
          <w:sz w:val="20"/>
        </w:rPr>
        <w:t>2020) (Section 889(a)(1)(A) of Pub. L.</w:t>
      </w:r>
      <w:r w:rsidR="005D0310">
        <w:rPr>
          <w:spacing w:val="-6"/>
          <w:sz w:val="20"/>
        </w:rPr>
        <w:t xml:space="preserve"> </w:t>
      </w:r>
      <w:r w:rsidR="005D0310">
        <w:rPr>
          <w:sz w:val="20"/>
        </w:rPr>
        <w:t>115-232).</w:t>
      </w:r>
    </w:p>
    <w:p w14:paraId="1F3BA627" w14:textId="77777777" w:rsidR="002A2B52" w:rsidRDefault="002A2B52">
      <w:pPr>
        <w:pStyle w:val="BodyText"/>
        <w:rPr>
          <w:sz w:val="23"/>
        </w:rPr>
      </w:pPr>
    </w:p>
    <w:p w14:paraId="4E61DA2B" w14:textId="77777777" w:rsidR="002A2B52" w:rsidRDefault="00007167">
      <w:pPr>
        <w:pStyle w:val="ListParagraph"/>
        <w:numPr>
          <w:ilvl w:val="0"/>
          <w:numId w:val="5"/>
        </w:numPr>
        <w:tabs>
          <w:tab w:val="left" w:pos="1360"/>
        </w:tabs>
        <w:spacing w:before="0"/>
        <w:ind w:left="139" w:right="398" w:firstLine="963"/>
        <w:rPr>
          <w:sz w:val="20"/>
        </w:rPr>
      </w:pPr>
      <w:hyperlink r:id="rId196" w:anchor="FAR_52_219_8">
        <w:r w:rsidR="005D0310">
          <w:rPr>
            <w:color w:val="1061AD"/>
            <w:sz w:val="20"/>
            <w:u w:val="single" w:color="1061AD"/>
          </w:rPr>
          <w:t>52.219-8</w:t>
        </w:r>
        <w:r w:rsidR="005D0310">
          <w:rPr>
            <w:sz w:val="20"/>
          </w:rPr>
          <w:t xml:space="preserve">, </w:t>
        </w:r>
      </w:hyperlink>
      <w:r w:rsidR="005D0310">
        <w:rPr>
          <w:sz w:val="20"/>
        </w:rPr>
        <w:t>Utilization of Small Business Concerns (O</w:t>
      </w:r>
      <w:r w:rsidR="005D0310">
        <w:rPr>
          <w:sz w:val="16"/>
        </w:rPr>
        <w:t xml:space="preserve">CT </w:t>
      </w:r>
      <w:r w:rsidR="005D0310">
        <w:rPr>
          <w:sz w:val="20"/>
        </w:rPr>
        <w:t>2018) (</w:t>
      </w:r>
      <w:hyperlink r:id="rId197">
        <w:r w:rsidR="005D0310">
          <w:rPr>
            <w:color w:val="1061AD"/>
            <w:sz w:val="20"/>
            <w:u w:val="single" w:color="1061AD"/>
          </w:rPr>
          <w:t>15 U.S.C. 637(d)(2)</w:t>
        </w:r>
        <w:r w:rsidR="005D0310">
          <w:rPr>
            <w:color w:val="1061AD"/>
            <w:sz w:val="20"/>
          </w:rPr>
          <w:t xml:space="preserve"> </w:t>
        </w:r>
      </w:hyperlink>
      <w:r w:rsidR="005D0310">
        <w:rPr>
          <w:sz w:val="20"/>
        </w:rPr>
        <w:t>and (3)), in all subcontracts</w:t>
      </w:r>
      <w:r w:rsidR="005D0310">
        <w:rPr>
          <w:spacing w:val="-4"/>
          <w:sz w:val="20"/>
        </w:rPr>
        <w:t xml:space="preserve"> </w:t>
      </w:r>
      <w:r w:rsidR="005D0310">
        <w:rPr>
          <w:sz w:val="20"/>
        </w:rPr>
        <w:t>that</w:t>
      </w:r>
      <w:r w:rsidR="005D0310">
        <w:rPr>
          <w:spacing w:val="-3"/>
          <w:sz w:val="20"/>
        </w:rPr>
        <w:t xml:space="preserve"> </w:t>
      </w:r>
      <w:r w:rsidR="005D0310">
        <w:rPr>
          <w:sz w:val="20"/>
        </w:rPr>
        <w:t>offer</w:t>
      </w:r>
      <w:r w:rsidR="005D0310">
        <w:rPr>
          <w:spacing w:val="-4"/>
          <w:sz w:val="20"/>
        </w:rPr>
        <w:t xml:space="preserve"> </w:t>
      </w:r>
      <w:r w:rsidR="005D0310">
        <w:rPr>
          <w:sz w:val="20"/>
        </w:rPr>
        <w:t>further</w:t>
      </w:r>
      <w:r w:rsidR="005D0310">
        <w:rPr>
          <w:spacing w:val="-3"/>
          <w:sz w:val="20"/>
        </w:rPr>
        <w:t xml:space="preserve"> </w:t>
      </w:r>
      <w:r w:rsidR="005D0310">
        <w:rPr>
          <w:sz w:val="20"/>
        </w:rPr>
        <w:t>subcontracting</w:t>
      </w:r>
      <w:r w:rsidR="005D0310">
        <w:rPr>
          <w:spacing w:val="-4"/>
          <w:sz w:val="20"/>
        </w:rPr>
        <w:t xml:space="preserve"> </w:t>
      </w:r>
      <w:r w:rsidR="005D0310">
        <w:rPr>
          <w:sz w:val="20"/>
        </w:rPr>
        <w:t>opportunities.</w:t>
      </w:r>
      <w:r w:rsidR="005D0310">
        <w:rPr>
          <w:spacing w:val="-3"/>
          <w:sz w:val="20"/>
        </w:rPr>
        <w:t xml:space="preserve"> </w:t>
      </w:r>
      <w:r w:rsidR="005D0310">
        <w:rPr>
          <w:sz w:val="20"/>
        </w:rPr>
        <w:t>If</w:t>
      </w:r>
      <w:r w:rsidR="005D0310">
        <w:rPr>
          <w:spacing w:val="-3"/>
          <w:sz w:val="20"/>
        </w:rPr>
        <w:t xml:space="preserve"> </w:t>
      </w:r>
      <w:r w:rsidR="005D0310">
        <w:rPr>
          <w:sz w:val="20"/>
        </w:rPr>
        <w:t>the</w:t>
      </w:r>
      <w:r w:rsidR="005D0310">
        <w:rPr>
          <w:spacing w:val="-6"/>
          <w:sz w:val="20"/>
        </w:rPr>
        <w:t xml:space="preserve"> </w:t>
      </w:r>
      <w:r w:rsidR="005D0310">
        <w:rPr>
          <w:sz w:val="20"/>
        </w:rPr>
        <w:t>subcontract</w:t>
      </w:r>
      <w:r w:rsidR="005D0310">
        <w:rPr>
          <w:spacing w:val="-4"/>
          <w:sz w:val="20"/>
        </w:rPr>
        <w:t xml:space="preserve"> </w:t>
      </w:r>
      <w:r w:rsidR="005D0310">
        <w:rPr>
          <w:sz w:val="20"/>
        </w:rPr>
        <w:t>(except</w:t>
      </w:r>
      <w:r w:rsidR="005D0310">
        <w:rPr>
          <w:spacing w:val="-6"/>
          <w:sz w:val="20"/>
        </w:rPr>
        <w:t xml:space="preserve"> </w:t>
      </w:r>
      <w:r w:rsidR="005D0310">
        <w:rPr>
          <w:sz w:val="20"/>
        </w:rPr>
        <w:t>subcontracts</w:t>
      </w:r>
      <w:r w:rsidR="005D0310">
        <w:rPr>
          <w:spacing w:val="-4"/>
          <w:sz w:val="20"/>
        </w:rPr>
        <w:t xml:space="preserve"> </w:t>
      </w:r>
      <w:r w:rsidR="005D0310">
        <w:rPr>
          <w:sz w:val="20"/>
        </w:rPr>
        <w:t>to</w:t>
      </w:r>
      <w:r w:rsidR="005D0310">
        <w:rPr>
          <w:spacing w:val="-3"/>
          <w:sz w:val="20"/>
        </w:rPr>
        <w:t xml:space="preserve"> </w:t>
      </w:r>
      <w:r w:rsidR="005D0310">
        <w:rPr>
          <w:sz w:val="20"/>
        </w:rPr>
        <w:t>small</w:t>
      </w:r>
      <w:r w:rsidR="005D0310">
        <w:rPr>
          <w:spacing w:val="-3"/>
          <w:sz w:val="20"/>
        </w:rPr>
        <w:t xml:space="preserve"> </w:t>
      </w:r>
      <w:r w:rsidR="005D0310">
        <w:rPr>
          <w:sz w:val="20"/>
        </w:rPr>
        <w:t>business concerns) exceeds the applicable threshold specified in FAR</w:t>
      </w:r>
      <w:hyperlink r:id="rId198" w:anchor="FAR_19_702">
        <w:r w:rsidR="005D0310">
          <w:rPr>
            <w:color w:val="1061AD"/>
            <w:sz w:val="20"/>
          </w:rPr>
          <w:t xml:space="preserve"> </w:t>
        </w:r>
        <w:r w:rsidR="005D0310">
          <w:rPr>
            <w:color w:val="1061AD"/>
            <w:sz w:val="20"/>
            <w:u w:val="single" w:color="1061AD"/>
          </w:rPr>
          <w:t>19.702</w:t>
        </w:r>
      </w:hyperlink>
      <w:r w:rsidR="005D0310">
        <w:rPr>
          <w:sz w:val="20"/>
        </w:rPr>
        <w:t>(a) on the date of subcontract award, the subcontractor must include</w:t>
      </w:r>
      <w:hyperlink r:id="rId199" w:anchor="FAR_52_219_8">
        <w:r w:rsidR="005D0310">
          <w:rPr>
            <w:color w:val="1061AD"/>
            <w:sz w:val="20"/>
          </w:rPr>
          <w:t xml:space="preserve"> </w:t>
        </w:r>
        <w:r w:rsidR="005D0310">
          <w:rPr>
            <w:color w:val="1061AD"/>
            <w:sz w:val="20"/>
            <w:u w:val="single" w:color="1061AD"/>
          </w:rPr>
          <w:t>52.219-8</w:t>
        </w:r>
        <w:r w:rsidR="005D0310">
          <w:rPr>
            <w:color w:val="1061AD"/>
            <w:sz w:val="20"/>
          </w:rPr>
          <w:t xml:space="preserve"> </w:t>
        </w:r>
      </w:hyperlink>
      <w:r w:rsidR="005D0310">
        <w:rPr>
          <w:sz w:val="20"/>
        </w:rPr>
        <w:t>in lower tier subcontracts that offer subcontracting</w:t>
      </w:r>
      <w:r w:rsidR="005D0310">
        <w:rPr>
          <w:spacing w:val="-15"/>
          <w:sz w:val="20"/>
        </w:rPr>
        <w:t xml:space="preserve"> </w:t>
      </w:r>
      <w:r w:rsidR="005D0310">
        <w:rPr>
          <w:sz w:val="20"/>
        </w:rPr>
        <w:t>opportunities.</w:t>
      </w:r>
    </w:p>
    <w:p w14:paraId="1AFB7FB6" w14:textId="77777777" w:rsidR="002A2B52" w:rsidRDefault="002A2B52">
      <w:pPr>
        <w:pStyle w:val="BodyText"/>
        <w:spacing w:before="2"/>
        <w:rPr>
          <w:sz w:val="18"/>
        </w:rPr>
      </w:pPr>
    </w:p>
    <w:p w14:paraId="3D5F25A9" w14:textId="77777777" w:rsidR="002A2B52" w:rsidRDefault="00007167">
      <w:pPr>
        <w:pStyle w:val="ListParagraph"/>
        <w:numPr>
          <w:ilvl w:val="0"/>
          <w:numId w:val="5"/>
        </w:numPr>
        <w:tabs>
          <w:tab w:val="left" w:pos="1407"/>
        </w:tabs>
        <w:ind w:left="1406" w:hanging="304"/>
        <w:rPr>
          <w:sz w:val="20"/>
        </w:rPr>
      </w:pPr>
      <w:hyperlink r:id="rId200" w:anchor="FAR_52_222_21">
        <w:r w:rsidR="005D0310">
          <w:rPr>
            <w:color w:val="1061AD"/>
            <w:sz w:val="20"/>
            <w:u w:val="single" w:color="1061AD"/>
          </w:rPr>
          <w:t>52.222-21</w:t>
        </w:r>
        <w:r w:rsidR="005D0310">
          <w:rPr>
            <w:sz w:val="20"/>
          </w:rPr>
          <w:t xml:space="preserve">, </w:t>
        </w:r>
      </w:hyperlink>
      <w:r w:rsidR="005D0310">
        <w:rPr>
          <w:sz w:val="20"/>
        </w:rPr>
        <w:t>Prohibition of Segregated Facilities (A</w:t>
      </w:r>
      <w:r w:rsidR="005D0310">
        <w:rPr>
          <w:sz w:val="16"/>
        </w:rPr>
        <w:t>PR</w:t>
      </w:r>
      <w:r w:rsidR="005D0310">
        <w:rPr>
          <w:spacing w:val="-5"/>
          <w:sz w:val="16"/>
        </w:rPr>
        <w:t xml:space="preserve"> </w:t>
      </w:r>
      <w:r w:rsidR="005D0310">
        <w:rPr>
          <w:sz w:val="20"/>
        </w:rPr>
        <w:t>2015).</w:t>
      </w:r>
    </w:p>
    <w:p w14:paraId="0634953F" w14:textId="77777777" w:rsidR="002A2B52" w:rsidRDefault="002A2B52">
      <w:pPr>
        <w:pStyle w:val="BodyText"/>
        <w:rPr>
          <w:sz w:val="18"/>
        </w:rPr>
      </w:pPr>
    </w:p>
    <w:p w14:paraId="2A4E44FD" w14:textId="77777777" w:rsidR="002A2B52" w:rsidRDefault="00007167">
      <w:pPr>
        <w:pStyle w:val="ListParagraph"/>
        <w:numPr>
          <w:ilvl w:val="0"/>
          <w:numId w:val="5"/>
        </w:numPr>
        <w:tabs>
          <w:tab w:val="left" w:pos="1453"/>
        </w:tabs>
        <w:ind w:left="1452" w:hanging="350"/>
        <w:rPr>
          <w:sz w:val="20"/>
        </w:rPr>
      </w:pPr>
      <w:hyperlink r:id="rId201" w:anchor="FAR_52_222_26">
        <w:r w:rsidR="005D0310">
          <w:rPr>
            <w:color w:val="1061AD"/>
            <w:sz w:val="20"/>
            <w:u w:val="single" w:color="1061AD"/>
          </w:rPr>
          <w:t>52.222-26</w:t>
        </w:r>
        <w:r w:rsidR="005D0310">
          <w:rPr>
            <w:sz w:val="20"/>
          </w:rPr>
          <w:t xml:space="preserve">, </w:t>
        </w:r>
      </w:hyperlink>
      <w:r w:rsidR="005D0310">
        <w:rPr>
          <w:sz w:val="20"/>
        </w:rPr>
        <w:t>Equal Opportunity (S</w:t>
      </w:r>
      <w:r w:rsidR="005D0310">
        <w:rPr>
          <w:sz w:val="16"/>
        </w:rPr>
        <w:t xml:space="preserve">EP </w:t>
      </w:r>
      <w:r w:rsidR="005D0310">
        <w:rPr>
          <w:sz w:val="20"/>
        </w:rPr>
        <w:t>2015)</w:t>
      </w:r>
      <w:r w:rsidR="005D0310">
        <w:rPr>
          <w:spacing w:val="-3"/>
          <w:sz w:val="20"/>
        </w:rPr>
        <w:t xml:space="preserve"> </w:t>
      </w:r>
      <w:r w:rsidR="005D0310">
        <w:rPr>
          <w:sz w:val="20"/>
        </w:rPr>
        <w:t>(E.O.11246).</w:t>
      </w:r>
    </w:p>
    <w:p w14:paraId="17B9731B" w14:textId="77777777" w:rsidR="002A2B52" w:rsidRDefault="002A2B52">
      <w:pPr>
        <w:pStyle w:val="BodyText"/>
        <w:spacing w:before="12"/>
        <w:rPr>
          <w:sz w:val="17"/>
        </w:rPr>
      </w:pPr>
    </w:p>
    <w:p w14:paraId="40819A71" w14:textId="77777777" w:rsidR="002A2B52" w:rsidRDefault="00007167">
      <w:pPr>
        <w:pStyle w:val="ListParagraph"/>
        <w:numPr>
          <w:ilvl w:val="0"/>
          <w:numId w:val="5"/>
        </w:numPr>
        <w:tabs>
          <w:tab w:val="left" w:pos="1498"/>
        </w:tabs>
        <w:ind w:left="1498" w:hanging="395"/>
        <w:rPr>
          <w:sz w:val="20"/>
        </w:rPr>
      </w:pPr>
      <w:hyperlink r:id="rId202" w:anchor="FAR_52_222_35">
        <w:r w:rsidR="005D0310">
          <w:rPr>
            <w:color w:val="1061AD"/>
            <w:sz w:val="20"/>
            <w:u w:val="single" w:color="1061AD"/>
          </w:rPr>
          <w:t>52.222-35</w:t>
        </w:r>
        <w:r w:rsidR="005D0310">
          <w:rPr>
            <w:sz w:val="20"/>
          </w:rPr>
          <w:t xml:space="preserve">, </w:t>
        </w:r>
      </w:hyperlink>
      <w:r w:rsidR="005D0310">
        <w:rPr>
          <w:sz w:val="20"/>
        </w:rPr>
        <w:t>Equal Opportunity for Veterans (J</w:t>
      </w:r>
      <w:r w:rsidR="005D0310">
        <w:rPr>
          <w:sz w:val="16"/>
        </w:rPr>
        <w:t xml:space="preserve">UN </w:t>
      </w:r>
      <w:r w:rsidR="005D0310">
        <w:rPr>
          <w:sz w:val="20"/>
        </w:rPr>
        <w:t>2020) (</w:t>
      </w:r>
      <w:hyperlink r:id="rId203">
        <w:r w:rsidR="005D0310">
          <w:rPr>
            <w:color w:val="1061AD"/>
            <w:sz w:val="20"/>
            <w:u w:val="single" w:color="1061AD"/>
          </w:rPr>
          <w:t>38 U.S.C.</w:t>
        </w:r>
        <w:r w:rsidR="005D0310">
          <w:rPr>
            <w:color w:val="1061AD"/>
            <w:spacing w:val="-7"/>
            <w:sz w:val="20"/>
            <w:u w:val="single" w:color="1061AD"/>
          </w:rPr>
          <w:t xml:space="preserve"> </w:t>
        </w:r>
        <w:r w:rsidR="005D0310">
          <w:rPr>
            <w:color w:val="1061AD"/>
            <w:sz w:val="20"/>
            <w:u w:val="single" w:color="1061AD"/>
          </w:rPr>
          <w:t>4212</w:t>
        </w:r>
      </w:hyperlink>
      <w:r w:rsidR="005D0310">
        <w:rPr>
          <w:sz w:val="20"/>
        </w:rPr>
        <w:t>).</w:t>
      </w:r>
    </w:p>
    <w:p w14:paraId="470EAD67" w14:textId="77777777" w:rsidR="002A2B52" w:rsidRDefault="002A2B52">
      <w:pPr>
        <w:rPr>
          <w:sz w:val="20"/>
        </w:rPr>
        <w:sectPr w:rsidR="002A2B52">
          <w:headerReference w:type="default" r:id="rId204"/>
          <w:footerReference w:type="default" r:id="rId205"/>
          <w:pgSz w:w="12240" w:h="15840"/>
          <w:pgMar w:top="1500" w:right="760" w:bottom="500" w:left="1340" w:header="360" w:footer="313" w:gutter="0"/>
          <w:cols w:space="720"/>
        </w:sectPr>
      </w:pPr>
    </w:p>
    <w:p w14:paraId="191F25C8" w14:textId="77777777" w:rsidR="002A2B52" w:rsidRDefault="00007167">
      <w:pPr>
        <w:pStyle w:val="ListParagraph"/>
        <w:numPr>
          <w:ilvl w:val="0"/>
          <w:numId w:val="5"/>
        </w:numPr>
        <w:tabs>
          <w:tab w:val="left" w:pos="1402"/>
        </w:tabs>
        <w:spacing w:before="51"/>
        <w:ind w:left="1402" w:hanging="299"/>
        <w:rPr>
          <w:sz w:val="20"/>
        </w:rPr>
      </w:pPr>
      <w:hyperlink r:id="rId206" w:anchor="FAR_52_222_36">
        <w:r w:rsidR="005D0310">
          <w:rPr>
            <w:color w:val="1061AD"/>
            <w:sz w:val="20"/>
            <w:u w:val="single" w:color="1061AD"/>
          </w:rPr>
          <w:t>52.222-36</w:t>
        </w:r>
        <w:r w:rsidR="005D0310">
          <w:rPr>
            <w:sz w:val="20"/>
          </w:rPr>
          <w:t xml:space="preserve">, </w:t>
        </w:r>
      </w:hyperlink>
      <w:r w:rsidR="005D0310">
        <w:rPr>
          <w:sz w:val="20"/>
        </w:rPr>
        <w:t>Equal Opportunity for Workers with Disabilities (J</w:t>
      </w:r>
      <w:r w:rsidR="005D0310">
        <w:rPr>
          <w:sz w:val="16"/>
        </w:rPr>
        <w:t xml:space="preserve">UN </w:t>
      </w:r>
      <w:r w:rsidR="005D0310">
        <w:rPr>
          <w:sz w:val="20"/>
        </w:rPr>
        <w:t>2020) (</w:t>
      </w:r>
      <w:hyperlink r:id="rId207">
        <w:r w:rsidR="005D0310">
          <w:rPr>
            <w:color w:val="1061AD"/>
            <w:sz w:val="20"/>
            <w:u w:val="single" w:color="1061AD"/>
          </w:rPr>
          <w:t>29 U.S.C.</w:t>
        </w:r>
        <w:r w:rsidR="005D0310">
          <w:rPr>
            <w:color w:val="1061AD"/>
            <w:spacing w:val="-13"/>
            <w:sz w:val="20"/>
            <w:u w:val="single" w:color="1061AD"/>
          </w:rPr>
          <w:t xml:space="preserve"> </w:t>
        </w:r>
        <w:r w:rsidR="005D0310">
          <w:rPr>
            <w:color w:val="1061AD"/>
            <w:sz w:val="20"/>
            <w:u w:val="single" w:color="1061AD"/>
          </w:rPr>
          <w:t>793</w:t>
        </w:r>
      </w:hyperlink>
      <w:r w:rsidR="005D0310">
        <w:rPr>
          <w:sz w:val="20"/>
        </w:rPr>
        <w:t>).</w:t>
      </w:r>
    </w:p>
    <w:p w14:paraId="5AF92992" w14:textId="77777777" w:rsidR="002A2B52" w:rsidRDefault="002A2B52">
      <w:pPr>
        <w:pStyle w:val="BodyText"/>
        <w:rPr>
          <w:sz w:val="18"/>
        </w:rPr>
      </w:pPr>
    </w:p>
    <w:p w14:paraId="23BC9D8F" w14:textId="77777777" w:rsidR="002A2B52" w:rsidRDefault="00007167">
      <w:pPr>
        <w:pStyle w:val="ListParagraph"/>
        <w:numPr>
          <w:ilvl w:val="0"/>
          <w:numId w:val="5"/>
        </w:numPr>
        <w:tabs>
          <w:tab w:val="left" w:pos="1357"/>
        </w:tabs>
        <w:ind w:left="1356" w:hanging="254"/>
        <w:rPr>
          <w:sz w:val="20"/>
        </w:rPr>
      </w:pPr>
      <w:hyperlink r:id="rId208" w:anchor="FAR_52_222_37">
        <w:r w:rsidR="005D0310">
          <w:rPr>
            <w:color w:val="1061AD"/>
            <w:sz w:val="20"/>
            <w:u w:val="single" w:color="1061AD"/>
          </w:rPr>
          <w:t>52.222-37</w:t>
        </w:r>
        <w:r w:rsidR="005D0310">
          <w:rPr>
            <w:sz w:val="20"/>
          </w:rPr>
          <w:t xml:space="preserve">, </w:t>
        </w:r>
      </w:hyperlink>
      <w:r w:rsidR="005D0310">
        <w:rPr>
          <w:sz w:val="20"/>
        </w:rPr>
        <w:t>Employment Reports on Veterans (J</w:t>
      </w:r>
      <w:r w:rsidR="005D0310">
        <w:rPr>
          <w:sz w:val="16"/>
        </w:rPr>
        <w:t xml:space="preserve">UN </w:t>
      </w:r>
      <w:r w:rsidR="005D0310">
        <w:rPr>
          <w:sz w:val="20"/>
        </w:rPr>
        <w:t xml:space="preserve">2020) </w:t>
      </w:r>
      <w:hyperlink r:id="rId209">
        <w:r w:rsidR="005D0310">
          <w:rPr>
            <w:sz w:val="20"/>
          </w:rPr>
          <w:t>(</w:t>
        </w:r>
        <w:r w:rsidR="005D0310">
          <w:rPr>
            <w:color w:val="1061AD"/>
            <w:sz w:val="20"/>
            <w:u w:val="single" w:color="1061AD"/>
          </w:rPr>
          <w:t>38 U.S.C.</w:t>
        </w:r>
        <w:r w:rsidR="005D0310">
          <w:rPr>
            <w:color w:val="1061AD"/>
            <w:spacing w:val="-8"/>
            <w:sz w:val="20"/>
            <w:u w:val="single" w:color="1061AD"/>
          </w:rPr>
          <w:t xml:space="preserve"> </w:t>
        </w:r>
        <w:r w:rsidR="005D0310">
          <w:rPr>
            <w:color w:val="1061AD"/>
            <w:sz w:val="20"/>
            <w:u w:val="single" w:color="1061AD"/>
          </w:rPr>
          <w:t>4212</w:t>
        </w:r>
      </w:hyperlink>
      <w:r w:rsidR="005D0310">
        <w:rPr>
          <w:sz w:val="20"/>
        </w:rPr>
        <w:t>).</w:t>
      </w:r>
    </w:p>
    <w:p w14:paraId="15F5306C" w14:textId="77777777" w:rsidR="002A2B52" w:rsidRDefault="002A2B52">
      <w:pPr>
        <w:pStyle w:val="BodyText"/>
        <w:rPr>
          <w:sz w:val="18"/>
        </w:rPr>
      </w:pPr>
    </w:p>
    <w:p w14:paraId="7A4F5EEC" w14:textId="77777777" w:rsidR="002A2B52" w:rsidRDefault="00007167">
      <w:pPr>
        <w:pStyle w:val="ListParagraph"/>
        <w:numPr>
          <w:ilvl w:val="0"/>
          <w:numId w:val="5"/>
        </w:numPr>
        <w:tabs>
          <w:tab w:val="left" w:pos="1402"/>
        </w:tabs>
        <w:ind w:left="139" w:right="704" w:firstLine="963"/>
        <w:rPr>
          <w:sz w:val="20"/>
        </w:rPr>
      </w:pPr>
      <w:hyperlink r:id="rId210" w:anchor="FAR_52_222_40">
        <w:r w:rsidR="005D0310">
          <w:rPr>
            <w:color w:val="1061AD"/>
            <w:sz w:val="20"/>
            <w:u w:val="single" w:color="1061AD"/>
          </w:rPr>
          <w:t>52.222-40</w:t>
        </w:r>
        <w:r w:rsidR="005D0310">
          <w:rPr>
            <w:sz w:val="20"/>
          </w:rPr>
          <w:t xml:space="preserve">, </w:t>
        </w:r>
      </w:hyperlink>
      <w:r w:rsidR="005D0310">
        <w:rPr>
          <w:sz w:val="20"/>
        </w:rPr>
        <w:t>Notification of Employee Rights Under the National Labor Relations Act (D</w:t>
      </w:r>
      <w:r w:rsidR="005D0310">
        <w:rPr>
          <w:sz w:val="16"/>
        </w:rPr>
        <w:t xml:space="preserve">EC </w:t>
      </w:r>
      <w:r w:rsidR="005D0310">
        <w:rPr>
          <w:sz w:val="20"/>
        </w:rPr>
        <w:t>2010) (E.O. 13496). Flow down required in accordance with paragraph (f) of FAR clause</w:t>
      </w:r>
      <w:hyperlink r:id="rId211" w:anchor="FAR_52_222_40">
        <w:r w:rsidR="005D0310">
          <w:rPr>
            <w:color w:val="1061AD"/>
            <w:spacing w:val="-10"/>
            <w:sz w:val="20"/>
          </w:rPr>
          <w:t xml:space="preserve"> </w:t>
        </w:r>
        <w:r w:rsidR="005D0310">
          <w:rPr>
            <w:color w:val="1061AD"/>
            <w:sz w:val="20"/>
            <w:u w:val="single" w:color="1061AD"/>
          </w:rPr>
          <w:t>52.222-40</w:t>
        </w:r>
        <w:r w:rsidR="005D0310">
          <w:rPr>
            <w:sz w:val="20"/>
          </w:rPr>
          <w:t>.</w:t>
        </w:r>
      </w:hyperlink>
    </w:p>
    <w:p w14:paraId="51F96CB5" w14:textId="77777777" w:rsidR="002A2B52" w:rsidRDefault="002A2B52">
      <w:pPr>
        <w:pStyle w:val="BodyText"/>
        <w:spacing w:before="1"/>
        <w:rPr>
          <w:sz w:val="18"/>
        </w:rPr>
      </w:pPr>
    </w:p>
    <w:p w14:paraId="68CC4806" w14:textId="77777777" w:rsidR="002A2B52" w:rsidRDefault="00007167">
      <w:pPr>
        <w:pStyle w:val="ListParagraph"/>
        <w:numPr>
          <w:ilvl w:val="0"/>
          <w:numId w:val="5"/>
        </w:numPr>
        <w:tabs>
          <w:tab w:val="left" w:pos="1449"/>
        </w:tabs>
        <w:ind w:left="1448" w:hanging="346"/>
        <w:rPr>
          <w:sz w:val="20"/>
        </w:rPr>
      </w:pPr>
      <w:hyperlink r:id="rId212" w:anchor="FAR_52_222_41">
        <w:r w:rsidR="005D0310">
          <w:rPr>
            <w:color w:val="1061AD"/>
            <w:sz w:val="20"/>
            <w:u w:val="single" w:color="1061AD"/>
          </w:rPr>
          <w:t>52.222-41</w:t>
        </w:r>
        <w:r w:rsidR="005D0310">
          <w:rPr>
            <w:sz w:val="20"/>
          </w:rPr>
          <w:t xml:space="preserve">, </w:t>
        </w:r>
      </w:hyperlink>
      <w:r w:rsidR="005D0310">
        <w:rPr>
          <w:sz w:val="20"/>
        </w:rPr>
        <w:t>Service Contract Labor Standards (A</w:t>
      </w:r>
      <w:r w:rsidR="005D0310">
        <w:rPr>
          <w:sz w:val="16"/>
        </w:rPr>
        <w:t xml:space="preserve">UG </w:t>
      </w:r>
      <w:r w:rsidR="005D0310">
        <w:rPr>
          <w:sz w:val="20"/>
        </w:rPr>
        <w:t>2018) (</w:t>
      </w:r>
      <w:hyperlink r:id="rId213">
        <w:r w:rsidR="005D0310">
          <w:rPr>
            <w:color w:val="1061AD"/>
            <w:sz w:val="20"/>
            <w:u w:val="single" w:color="1061AD"/>
          </w:rPr>
          <w:t>41 U.S.C. chapter</w:t>
        </w:r>
        <w:r w:rsidR="005D0310">
          <w:rPr>
            <w:color w:val="1061AD"/>
            <w:spacing w:val="-12"/>
            <w:sz w:val="20"/>
            <w:u w:val="single" w:color="1061AD"/>
          </w:rPr>
          <w:t xml:space="preserve"> </w:t>
        </w:r>
        <w:r w:rsidR="005D0310">
          <w:rPr>
            <w:color w:val="1061AD"/>
            <w:sz w:val="20"/>
            <w:u w:val="single" w:color="1061AD"/>
          </w:rPr>
          <w:t>67</w:t>
        </w:r>
      </w:hyperlink>
      <w:r w:rsidR="005D0310">
        <w:rPr>
          <w:sz w:val="20"/>
        </w:rPr>
        <w:t>).</w:t>
      </w:r>
    </w:p>
    <w:p w14:paraId="7FF3FA13" w14:textId="77777777" w:rsidR="002A2B52" w:rsidRDefault="002A2B52">
      <w:pPr>
        <w:pStyle w:val="BodyText"/>
        <w:rPr>
          <w:sz w:val="18"/>
        </w:rPr>
      </w:pPr>
    </w:p>
    <w:p w14:paraId="4DCD9A52" w14:textId="77777777" w:rsidR="002A2B52" w:rsidRDefault="005D0310">
      <w:pPr>
        <w:pStyle w:val="ListParagraph"/>
        <w:numPr>
          <w:ilvl w:val="0"/>
          <w:numId w:val="5"/>
        </w:numPr>
        <w:tabs>
          <w:tab w:val="left" w:pos="1495"/>
        </w:tabs>
        <w:ind w:left="1494" w:hanging="392"/>
        <w:rPr>
          <w:sz w:val="20"/>
        </w:rPr>
      </w:pPr>
      <w:r>
        <w:rPr>
          <w:sz w:val="20"/>
        </w:rPr>
        <w:t>(A)</w:t>
      </w:r>
      <w:r>
        <w:rPr>
          <w:color w:val="1061AD"/>
          <w:sz w:val="20"/>
        </w:rPr>
        <w:t xml:space="preserve"> </w:t>
      </w:r>
      <w:hyperlink r:id="rId214" w:anchor="FAR_52_222_50">
        <w:r>
          <w:rPr>
            <w:color w:val="1061AD"/>
            <w:sz w:val="20"/>
            <w:u w:val="single" w:color="1061AD"/>
          </w:rPr>
          <w:t>52.222-50</w:t>
        </w:r>
        <w:r>
          <w:rPr>
            <w:sz w:val="20"/>
          </w:rPr>
          <w:t xml:space="preserve">, </w:t>
        </w:r>
      </w:hyperlink>
      <w:r>
        <w:rPr>
          <w:sz w:val="20"/>
        </w:rPr>
        <w:t>Combating Trafficking in Persons (O</w:t>
      </w:r>
      <w:r>
        <w:rPr>
          <w:sz w:val="16"/>
        </w:rPr>
        <w:t xml:space="preserve">CT </w:t>
      </w:r>
      <w:r>
        <w:rPr>
          <w:sz w:val="20"/>
        </w:rPr>
        <w:t>2020) (</w:t>
      </w:r>
      <w:hyperlink r:id="rId215">
        <w:r>
          <w:rPr>
            <w:color w:val="1061AD"/>
            <w:sz w:val="20"/>
            <w:u w:val="single" w:color="1061AD"/>
          </w:rPr>
          <w:t>22 U.S.C. chapter 78</w:t>
        </w:r>
        <w:r>
          <w:rPr>
            <w:color w:val="1061AD"/>
            <w:sz w:val="20"/>
          </w:rPr>
          <w:t xml:space="preserve"> </w:t>
        </w:r>
      </w:hyperlink>
      <w:r>
        <w:rPr>
          <w:sz w:val="20"/>
        </w:rPr>
        <w:t>and E.O</w:t>
      </w:r>
      <w:r>
        <w:rPr>
          <w:spacing w:val="-19"/>
          <w:sz w:val="20"/>
        </w:rPr>
        <w:t xml:space="preserve"> </w:t>
      </w:r>
      <w:r>
        <w:rPr>
          <w:sz w:val="20"/>
        </w:rPr>
        <w:t>13627).</w:t>
      </w:r>
    </w:p>
    <w:p w14:paraId="63A61986" w14:textId="77777777" w:rsidR="002A2B52" w:rsidRDefault="002A2B52">
      <w:pPr>
        <w:pStyle w:val="BodyText"/>
        <w:rPr>
          <w:sz w:val="18"/>
        </w:rPr>
      </w:pPr>
    </w:p>
    <w:p w14:paraId="762E0C6F" w14:textId="77777777" w:rsidR="002A2B52" w:rsidRDefault="005D0310">
      <w:pPr>
        <w:pStyle w:val="ListParagraph"/>
        <w:numPr>
          <w:ilvl w:val="1"/>
          <w:numId w:val="5"/>
        </w:numPr>
        <w:tabs>
          <w:tab w:val="left" w:pos="1606"/>
        </w:tabs>
        <w:ind w:hanging="276"/>
        <w:rPr>
          <w:sz w:val="20"/>
        </w:rPr>
      </w:pPr>
      <w:r>
        <w:rPr>
          <w:sz w:val="20"/>
        </w:rPr>
        <w:t>Alternate I (M</w:t>
      </w:r>
      <w:r>
        <w:rPr>
          <w:sz w:val="16"/>
        </w:rPr>
        <w:t xml:space="preserve">AR </w:t>
      </w:r>
      <w:r>
        <w:rPr>
          <w:sz w:val="20"/>
        </w:rPr>
        <w:t>2015) of</w:t>
      </w:r>
      <w:r>
        <w:rPr>
          <w:color w:val="1061AD"/>
          <w:sz w:val="20"/>
        </w:rPr>
        <w:t xml:space="preserve"> </w:t>
      </w:r>
      <w:hyperlink r:id="rId216" w:anchor="FAR_52_222_50">
        <w:r>
          <w:rPr>
            <w:color w:val="1061AD"/>
            <w:sz w:val="20"/>
            <w:u w:val="single" w:color="1061AD"/>
          </w:rPr>
          <w:t>52.222-50</w:t>
        </w:r>
        <w:r>
          <w:rPr>
            <w:color w:val="1061AD"/>
            <w:sz w:val="20"/>
          </w:rPr>
          <w:t xml:space="preserve"> </w:t>
        </w:r>
      </w:hyperlink>
      <w:hyperlink r:id="rId217">
        <w:r>
          <w:rPr>
            <w:sz w:val="20"/>
          </w:rPr>
          <w:t>(</w:t>
        </w:r>
        <w:r>
          <w:rPr>
            <w:color w:val="1061AD"/>
            <w:sz w:val="20"/>
            <w:u w:val="single" w:color="1061AD"/>
          </w:rPr>
          <w:t>22 U.S.C. chapter 78 and E.O.</w:t>
        </w:r>
        <w:r>
          <w:rPr>
            <w:color w:val="1061AD"/>
            <w:spacing w:val="-11"/>
            <w:sz w:val="20"/>
            <w:u w:val="single" w:color="1061AD"/>
          </w:rPr>
          <w:t xml:space="preserve"> </w:t>
        </w:r>
        <w:r>
          <w:rPr>
            <w:color w:val="1061AD"/>
            <w:sz w:val="20"/>
            <w:u w:val="single" w:color="1061AD"/>
          </w:rPr>
          <w:t>13627</w:t>
        </w:r>
      </w:hyperlink>
      <w:r>
        <w:rPr>
          <w:sz w:val="20"/>
        </w:rPr>
        <w:t>).</w:t>
      </w:r>
    </w:p>
    <w:p w14:paraId="5F9FE799" w14:textId="77777777" w:rsidR="002A2B52" w:rsidRDefault="002A2B52">
      <w:pPr>
        <w:pStyle w:val="BodyText"/>
        <w:spacing w:before="11"/>
        <w:rPr>
          <w:sz w:val="17"/>
        </w:rPr>
      </w:pPr>
    </w:p>
    <w:p w14:paraId="1484BA5E" w14:textId="77777777" w:rsidR="002A2B52" w:rsidRDefault="00007167">
      <w:pPr>
        <w:pStyle w:val="ListParagraph"/>
        <w:numPr>
          <w:ilvl w:val="0"/>
          <w:numId w:val="5"/>
        </w:numPr>
        <w:tabs>
          <w:tab w:val="left" w:pos="1494"/>
        </w:tabs>
        <w:ind w:left="139" w:right="858" w:firstLine="963"/>
        <w:rPr>
          <w:sz w:val="20"/>
        </w:rPr>
      </w:pPr>
      <w:hyperlink r:id="rId218" w:anchor="FAR_52_222_51">
        <w:r w:rsidR="005D0310">
          <w:rPr>
            <w:color w:val="1061AD"/>
            <w:sz w:val="20"/>
            <w:u w:val="single" w:color="1061AD"/>
          </w:rPr>
          <w:t>52.222-51</w:t>
        </w:r>
        <w:r w:rsidR="005D0310">
          <w:rPr>
            <w:sz w:val="20"/>
          </w:rPr>
          <w:t xml:space="preserve">, </w:t>
        </w:r>
      </w:hyperlink>
      <w:r w:rsidR="005D0310">
        <w:rPr>
          <w:sz w:val="20"/>
        </w:rPr>
        <w:t>Exemption from Application of the Service Contract Labor Standards to Contracts for Maintenance, Calibration, or Repair of Certain Equipment-Requirements (May2014) (</w:t>
      </w:r>
      <w:hyperlink r:id="rId219">
        <w:r w:rsidR="005D0310">
          <w:rPr>
            <w:color w:val="1061AD"/>
            <w:sz w:val="20"/>
            <w:u w:val="single" w:color="1061AD"/>
          </w:rPr>
          <w:t>41 U.S.C. chapter</w:t>
        </w:r>
        <w:r w:rsidR="005D0310">
          <w:rPr>
            <w:color w:val="1061AD"/>
            <w:spacing w:val="-30"/>
            <w:sz w:val="20"/>
            <w:u w:val="single" w:color="1061AD"/>
          </w:rPr>
          <w:t xml:space="preserve"> </w:t>
        </w:r>
        <w:r w:rsidR="005D0310">
          <w:rPr>
            <w:color w:val="1061AD"/>
            <w:sz w:val="20"/>
            <w:u w:val="single" w:color="1061AD"/>
          </w:rPr>
          <w:t>67</w:t>
        </w:r>
      </w:hyperlink>
      <w:r w:rsidR="005D0310">
        <w:rPr>
          <w:sz w:val="20"/>
        </w:rPr>
        <w:t>).</w:t>
      </w:r>
    </w:p>
    <w:p w14:paraId="42EE5D33" w14:textId="77777777" w:rsidR="002A2B52" w:rsidRDefault="002A2B52">
      <w:pPr>
        <w:pStyle w:val="BodyText"/>
        <w:rPr>
          <w:sz w:val="18"/>
        </w:rPr>
      </w:pPr>
    </w:p>
    <w:p w14:paraId="4D7A3815" w14:textId="77777777" w:rsidR="002A2B52" w:rsidRDefault="00007167">
      <w:pPr>
        <w:pStyle w:val="ListParagraph"/>
        <w:numPr>
          <w:ilvl w:val="0"/>
          <w:numId w:val="5"/>
        </w:numPr>
        <w:tabs>
          <w:tab w:val="left" w:pos="1448"/>
        </w:tabs>
        <w:ind w:left="139" w:right="271" w:firstLine="963"/>
        <w:rPr>
          <w:sz w:val="20"/>
        </w:rPr>
      </w:pPr>
      <w:hyperlink r:id="rId220" w:anchor="FAR_52_222_53">
        <w:r w:rsidR="005D0310">
          <w:rPr>
            <w:color w:val="1061AD"/>
            <w:sz w:val="20"/>
            <w:u w:val="single" w:color="1061AD"/>
          </w:rPr>
          <w:t>52.222-53</w:t>
        </w:r>
        <w:r w:rsidR="005D0310">
          <w:rPr>
            <w:sz w:val="20"/>
          </w:rPr>
          <w:t>,</w:t>
        </w:r>
        <w:r w:rsidR="005D0310">
          <w:rPr>
            <w:spacing w:val="-3"/>
            <w:sz w:val="20"/>
          </w:rPr>
          <w:t xml:space="preserve"> </w:t>
        </w:r>
      </w:hyperlink>
      <w:r w:rsidR="005D0310">
        <w:rPr>
          <w:sz w:val="20"/>
        </w:rPr>
        <w:t>Exemption</w:t>
      </w:r>
      <w:r w:rsidR="005D0310">
        <w:rPr>
          <w:spacing w:val="-3"/>
          <w:sz w:val="20"/>
        </w:rPr>
        <w:t xml:space="preserve"> </w:t>
      </w:r>
      <w:r w:rsidR="005D0310">
        <w:rPr>
          <w:sz w:val="20"/>
        </w:rPr>
        <w:t>from</w:t>
      </w:r>
      <w:r w:rsidR="005D0310">
        <w:rPr>
          <w:spacing w:val="-4"/>
          <w:sz w:val="20"/>
        </w:rPr>
        <w:t xml:space="preserve"> </w:t>
      </w:r>
      <w:r w:rsidR="005D0310">
        <w:rPr>
          <w:sz w:val="20"/>
        </w:rPr>
        <w:t>Application</w:t>
      </w:r>
      <w:r w:rsidR="005D0310">
        <w:rPr>
          <w:spacing w:val="-3"/>
          <w:sz w:val="20"/>
        </w:rPr>
        <w:t xml:space="preserve"> </w:t>
      </w:r>
      <w:r w:rsidR="005D0310">
        <w:rPr>
          <w:sz w:val="20"/>
        </w:rPr>
        <w:t>of</w:t>
      </w:r>
      <w:r w:rsidR="005D0310">
        <w:rPr>
          <w:spacing w:val="-3"/>
          <w:sz w:val="20"/>
        </w:rPr>
        <w:t xml:space="preserve"> </w:t>
      </w:r>
      <w:r w:rsidR="005D0310">
        <w:rPr>
          <w:sz w:val="20"/>
        </w:rPr>
        <w:t>the</w:t>
      </w:r>
      <w:r w:rsidR="005D0310">
        <w:rPr>
          <w:spacing w:val="-3"/>
          <w:sz w:val="20"/>
        </w:rPr>
        <w:t xml:space="preserve"> </w:t>
      </w:r>
      <w:r w:rsidR="005D0310">
        <w:rPr>
          <w:sz w:val="20"/>
        </w:rPr>
        <w:t>Service</w:t>
      </w:r>
      <w:r w:rsidR="005D0310">
        <w:rPr>
          <w:spacing w:val="-4"/>
          <w:sz w:val="20"/>
        </w:rPr>
        <w:t xml:space="preserve"> </w:t>
      </w:r>
      <w:r w:rsidR="005D0310">
        <w:rPr>
          <w:sz w:val="20"/>
        </w:rPr>
        <w:t>Contract</w:t>
      </w:r>
      <w:r w:rsidR="005D0310">
        <w:rPr>
          <w:spacing w:val="-2"/>
          <w:sz w:val="20"/>
        </w:rPr>
        <w:t xml:space="preserve"> </w:t>
      </w:r>
      <w:r w:rsidR="005D0310">
        <w:rPr>
          <w:sz w:val="20"/>
        </w:rPr>
        <w:t>Labor</w:t>
      </w:r>
      <w:r w:rsidR="005D0310">
        <w:rPr>
          <w:spacing w:val="-5"/>
          <w:sz w:val="20"/>
        </w:rPr>
        <w:t xml:space="preserve"> </w:t>
      </w:r>
      <w:r w:rsidR="005D0310">
        <w:rPr>
          <w:sz w:val="20"/>
        </w:rPr>
        <w:t>Standards</w:t>
      </w:r>
      <w:r w:rsidR="005D0310">
        <w:rPr>
          <w:spacing w:val="-4"/>
          <w:sz w:val="20"/>
        </w:rPr>
        <w:t xml:space="preserve"> </w:t>
      </w:r>
      <w:r w:rsidR="005D0310">
        <w:rPr>
          <w:sz w:val="20"/>
        </w:rPr>
        <w:t>to</w:t>
      </w:r>
      <w:r w:rsidR="005D0310">
        <w:rPr>
          <w:spacing w:val="-3"/>
          <w:sz w:val="20"/>
        </w:rPr>
        <w:t xml:space="preserve"> </w:t>
      </w:r>
      <w:r w:rsidR="005D0310">
        <w:rPr>
          <w:sz w:val="20"/>
        </w:rPr>
        <w:t>Contracts</w:t>
      </w:r>
      <w:r w:rsidR="005D0310">
        <w:rPr>
          <w:spacing w:val="-3"/>
          <w:sz w:val="20"/>
        </w:rPr>
        <w:t xml:space="preserve"> </w:t>
      </w:r>
      <w:r w:rsidR="005D0310">
        <w:rPr>
          <w:sz w:val="20"/>
        </w:rPr>
        <w:t>for</w:t>
      </w:r>
      <w:r w:rsidR="005D0310">
        <w:rPr>
          <w:spacing w:val="-4"/>
          <w:sz w:val="20"/>
        </w:rPr>
        <w:t xml:space="preserve"> </w:t>
      </w:r>
      <w:r w:rsidR="005D0310">
        <w:rPr>
          <w:sz w:val="20"/>
        </w:rPr>
        <w:t>Certain Services-Requirements (M</w:t>
      </w:r>
      <w:r w:rsidR="005D0310">
        <w:rPr>
          <w:sz w:val="16"/>
        </w:rPr>
        <w:t xml:space="preserve">AY </w:t>
      </w:r>
      <w:r w:rsidR="005D0310">
        <w:rPr>
          <w:sz w:val="20"/>
        </w:rPr>
        <w:t xml:space="preserve">2014) </w:t>
      </w:r>
      <w:hyperlink r:id="rId221">
        <w:r w:rsidR="005D0310">
          <w:rPr>
            <w:sz w:val="20"/>
          </w:rPr>
          <w:t>(</w:t>
        </w:r>
        <w:r w:rsidR="005D0310">
          <w:rPr>
            <w:color w:val="1061AD"/>
            <w:sz w:val="20"/>
            <w:u w:val="single" w:color="1061AD"/>
          </w:rPr>
          <w:t>41 U.S.C. chapter</w:t>
        </w:r>
        <w:r w:rsidR="005D0310">
          <w:rPr>
            <w:color w:val="1061AD"/>
            <w:spacing w:val="-5"/>
            <w:sz w:val="20"/>
            <w:u w:val="single" w:color="1061AD"/>
          </w:rPr>
          <w:t xml:space="preserve"> </w:t>
        </w:r>
        <w:r w:rsidR="005D0310">
          <w:rPr>
            <w:color w:val="1061AD"/>
            <w:sz w:val="20"/>
            <w:u w:val="single" w:color="1061AD"/>
          </w:rPr>
          <w:t>67</w:t>
        </w:r>
      </w:hyperlink>
      <w:r w:rsidR="005D0310">
        <w:rPr>
          <w:sz w:val="20"/>
        </w:rPr>
        <w:t>).</w:t>
      </w:r>
    </w:p>
    <w:p w14:paraId="64C64D33" w14:textId="77777777" w:rsidR="002A2B52" w:rsidRDefault="002A2B52">
      <w:pPr>
        <w:pStyle w:val="BodyText"/>
        <w:spacing w:before="3"/>
        <w:rPr>
          <w:sz w:val="18"/>
        </w:rPr>
      </w:pPr>
    </w:p>
    <w:p w14:paraId="268C99FC" w14:textId="77777777" w:rsidR="002A2B52" w:rsidRDefault="00007167">
      <w:pPr>
        <w:pStyle w:val="ListParagraph"/>
        <w:numPr>
          <w:ilvl w:val="0"/>
          <w:numId w:val="5"/>
        </w:numPr>
        <w:tabs>
          <w:tab w:val="left" w:pos="1494"/>
        </w:tabs>
        <w:ind w:left="1493" w:hanging="391"/>
        <w:rPr>
          <w:sz w:val="20"/>
        </w:rPr>
      </w:pPr>
      <w:hyperlink r:id="rId222" w:anchor="FAR_52_222_54">
        <w:r w:rsidR="005D0310">
          <w:rPr>
            <w:color w:val="1061AD"/>
            <w:sz w:val="20"/>
            <w:u w:val="single" w:color="1061AD"/>
          </w:rPr>
          <w:t>52.222-54</w:t>
        </w:r>
        <w:r w:rsidR="005D0310">
          <w:rPr>
            <w:sz w:val="20"/>
          </w:rPr>
          <w:t xml:space="preserve">, </w:t>
        </w:r>
      </w:hyperlink>
      <w:r w:rsidR="005D0310">
        <w:rPr>
          <w:sz w:val="20"/>
        </w:rPr>
        <w:t>Employment Eligibility Verification (O</w:t>
      </w:r>
      <w:r w:rsidR="005D0310">
        <w:rPr>
          <w:sz w:val="16"/>
        </w:rPr>
        <w:t xml:space="preserve">CT </w:t>
      </w:r>
      <w:r w:rsidR="005D0310">
        <w:rPr>
          <w:sz w:val="20"/>
        </w:rPr>
        <w:t>2015) (E.O.</w:t>
      </w:r>
      <w:r w:rsidR="005D0310">
        <w:rPr>
          <w:spacing w:val="-7"/>
          <w:sz w:val="20"/>
        </w:rPr>
        <w:t xml:space="preserve"> </w:t>
      </w:r>
      <w:r w:rsidR="005D0310">
        <w:rPr>
          <w:sz w:val="20"/>
        </w:rPr>
        <w:t>12989).</w:t>
      </w:r>
    </w:p>
    <w:p w14:paraId="7AFC2712" w14:textId="77777777" w:rsidR="002A2B52" w:rsidRDefault="002A2B52">
      <w:pPr>
        <w:pStyle w:val="BodyText"/>
        <w:spacing w:before="11"/>
        <w:rPr>
          <w:sz w:val="17"/>
        </w:rPr>
      </w:pPr>
    </w:p>
    <w:p w14:paraId="3673C52A" w14:textId="77777777" w:rsidR="002A2B52" w:rsidRDefault="00007167">
      <w:pPr>
        <w:pStyle w:val="ListParagraph"/>
        <w:numPr>
          <w:ilvl w:val="0"/>
          <w:numId w:val="5"/>
        </w:numPr>
        <w:tabs>
          <w:tab w:val="left" w:pos="1539"/>
        </w:tabs>
        <w:ind w:left="1538" w:hanging="436"/>
        <w:rPr>
          <w:sz w:val="20"/>
        </w:rPr>
      </w:pPr>
      <w:hyperlink r:id="rId223" w:anchor="FAR_52_222_55">
        <w:r w:rsidR="005D0310">
          <w:rPr>
            <w:color w:val="1061AD"/>
            <w:sz w:val="20"/>
            <w:u w:val="single" w:color="1061AD"/>
          </w:rPr>
          <w:t>52.222-55</w:t>
        </w:r>
        <w:r w:rsidR="005D0310">
          <w:rPr>
            <w:sz w:val="20"/>
          </w:rPr>
          <w:t xml:space="preserve">, </w:t>
        </w:r>
      </w:hyperlink>
      <w:r w:rsidR="005D0310">
        <w:rPr>
          <w:sz w:val="20"/>
        </w:rPr>
        <w:t>Minimum Wages Under Executive Order 13658 (N</w:t>
      </w:r>
      <w:r w:rsidR="005D0310">
        <w:rPr>
          <w:sz w:val="16"/>
        </w:rPr>
        <w:t>OV</w:t>
      </w:r>
      <w:r w:rsidR="005D0310">
        <w:rPr>
          <w:spacing w:val="-8"/>
          <w:sz w:val="16"/>
        </w:rPr>
        <w:t xml:space="preserve"> </w:t>
      </w:r>
      <w:r w:rsidR="005D0310">
        <w:rPr>
          <w:sz w:val="20"/>
        </w:rPr>
        <w:t>2020).</w:t>
      </w:r>
    </w:p>
    <w:p w14:paraId="125FBE31" w14:textId="77777777" w:rsidR="002A2B52" w:rsidRDefault="002A2B52">
      <w:pPr>
        <w:pStyle w:val="BodyText"/>
        <w:spacing w:before="1"/>
        <w:rPr>
          <w:sz w:val="18"/>
        </w:rPr>
      </w:pPr>
    </w:p>
    <w:p w14:paraId="7E1020C9" w14:textId="77777777" w:rsidR="002A2B52" w:rsidRDefault="00007167">
      <w:pPr>
        <w:pStyle w:val="ListParagraph"/>
        <w:numPr>
          <w:ilvl w:val="0"/>
          <w:numId w:val="5"/>
        </w:numPr>
        <w:tabs>
          <w:tab w:val="left" w:pos="1585"/>
        </w:tabs>
        <w:ind w:left="1584" w:hanging="482"/>
        <w:rPr>
          <w:sz w:val="20"/>
        </w:rPr>
      </w:pPr>
      <w:hyperlink r:id="rId224" w:anchor="FAR_52_222_62">
        <w:r w:rsidR="005D0310">
          <w:rPr>
            <w:color w:val="1061AD"/>
            <w:sz w:val="20"/>
            <w:u w:val="single" w:color="1061AD"/>
          </w:rPr>
          <w:t>52.222-62</w:t>
        </w:r>
        <w:r w:rsidR="005D0310">
          <w:rPr>
            <w:sz w:val="20"/>
          </w:rPr>
          <w:t xml:space="preserve">, </w:t>
        </w:r>
      </w:hyperlink>
      <w:r w:rsidR="005D0310">
        <w:rPr>
          <w:sz w:val="20"/>
        </w:rPr>
        <w:t>Paid Sick Leave Under Executive Order 13706 (J</w:t>
      </w:r>
      <w:r w:rsidR="005D0310">
        <w:rPr>
          <w:sz w:val="16"/>
        </w:rPr>
        <w:t xml:space="preserve">AN </w:t>
      </w:r>
      <w:r w:rsidR="005D0310">
        <w:rPr>
          <w:sz w:val="20"/>
        </w:rPr>
        <w:t>2017) (E.O.</w:t>
      </w:r>
      <w:r w:rsidR="005D0310">
        <w:rPr>
          <w:spacing w:val="-12"/>
          <w:sz w:val="20"/>
        </w:rPr>
        <w:t xml:space="preserve"> </w:t>
      </w:r>
      <w:r w:rsidR="005D0310">
        <w:rPr>
          <w:sz w:val="20"/>
        </w:rPr>
        <w:t>13706).</w:t>
      </w:r>
    </w:p>
    <w:p w14:paraId="4BC6A7B2" w14:textId="77777777" w:rsidR="002A2B52" w:rsidRDefault="002A2B52">
      <w:pPr>
        <w:pStyle w:val="BodyText"/>
        <w:rPr>
          <w:sz w:val="18"/>
        </w:rPr>
      </w:pPr>
    </w:p>
    <w:p w14:paraId="1F1C2811" w14:textId="77777777" w:rsidR="002A2B52" w:rsidRDefault="005D0310">
      <w:pPr>
        <w:pStyle w:val="ListParagraph"/>
        <w:numPr>
          <w:ilvl w:val="0"/>
          <w:numId w:val="5"/>
        </w:numPr>
        <w:tabs>
          <w:tab w:val="left" w:pos="1490"/>
        </w:tabs>
        <w:ind w:left="1489" w:hanging="387"/>
        <w:rPr>
          <w:sz w:val="20"/>
        </w:rPr>
      </w:pPr>
      <w:r>
        <w:rPr>
          <w:sz w:val="20"/>
        </w:rPr>
        <w:t>(A)</w:t>
      </w:r>
      <w:r>
        <w:rPr>
          <w:color w:val="1061AD"/>
          <w:sz w:val="20"/>
        </w:rPr>
        <w:t xml:space="preserve"> </w:t>
      </w:r>
      <w:hyperlink r:id="rId225" w:anchor="FAR_52_224_3">
        <w:r>
          <w:rPr>
            <w:color w:val="1061AD"/>
            <w:sz w:val="20"/>
            <w:u w:val="single" w:color="1061AD"/>
          </w:rPr>
          <w:t>52.224-3</w:t>
        </w:r>
        <w:r>
          <w:rPr>
            <w:sz w:val="20"/>
          </w:rPr>
          <w:t xml:space="preserve">, </w:t>
        </w:r>
      </w:hyperlink>
      <w:r>
        <w:rPr>
          <w:sz w:val="20"/>
        </w:rPr>
        <w:t>Privacy Training (Jan 2017) (</w:t>
      </w:r>
      <w:hyperlink r:id="rId226">
        <w:r>
          <w:rPr>
            <w:color w:val="1061AD"/>
            <w:sz w:val="20"/>
            <w:u w:val="single" w:color="1061AD"/>
          </w:rPr>
          <w:t>5 U.S.C.</w:t>
        </w:r>
        <w:r>
          <w:rPr>
            <w:color w:val="1061AD"/>
            <w:spacing w:val="-5"/>
            <w:sz w:val="20"/>
            <w:u w:val="single" w:color="1061AD"/>
          </w:rPr>
          <w:t xml:space="preserve"> </w:t>
        </w:r>
        <w:r>
          <w:rPr>
            <w:color w:val="1061AD"/>
            <w:sz w:val="20"/>
            <w:u w:val="single" w:color="1061AD"/>
          </w:rPr>
          <w:t>552a</w:t>
        </w:r>
      </w:hyperlink>
      <w:r>
        <w:rPr>
          <w:sz w:val="20"/>
        </w:rPr>
        <w:t>).</w:t>
      </w:r>
    </w:p>
    <w:p w14:paraId="1639C3D5" w14:textId="77777777" w:rsidR="002A2B52" w:rsidRDefault="002A2B52">
      <w:pPr>
        <w:pStyle w:val="BodyText"/>
        <w:spacing w:before="1"/>
        <w:rPr>
          <w:sz w:val="18"/>
        </w:rPr>
      </w:pPr>
    </w:p>
    <w:p w14:paraId="411A89F0" w14:textId="77777777" w:rsidR="002A2B52" w:rsidRDefault="005D0310">
      <w:pPr>
        <w:pStyle w:val="ListParagraph"/>
        <w:numPr>
          <w:ilvl w:val="1"/>
          <w:numId w:val="5"/>
        </w:numPr>
        <w:tabs>
          <w:tab w:val="left" w:pos="1606"/>
        </w:tabs>
        <w:ind w:hanging="276"/>
        <w:rPr>
          <w:sz w:val="20"/>
        </w:rPr>
      </w:pPr>
      <w:r>
        <w:rPr>
          <w:sz w:val="20"/>
        </w:rPr>
        <w:t>Alternate I (J</w:t>
      </w:r>
      <w:r>
        <w:rPr>
          <w:sz w:val="16"/>
        </w:rPr>
        <w:t xml:space="preserve">AN </w:t>
      </w:r>
      <w:r>
        <w:rPr>
          <w:sz w:val="20"/>
        </w:rPr>
        <w:t>2017) of</w:t>
      </w:r>
      <w:r>
        <w:rPr>
          <w:color w:val="1061AD"/>
          <w:spacing w:val="-6"/>
          <w:sz w:val="20"/>
        </w:rPr>
        <w:t xml:space="preserve"> </w:t>
      </w:r>
      <w:hyperlink r:id="rId227" w:anchor="FAR_52_224_3">
        <w:r>
          <w:rPr>
            <w:color w:val="1061AD"/>
            <w:sz w:val="20"/>
            <w:u w:val="single" w:color="1061AD"/>
          </w:rPr>
          <w:t>52.224-3</w:t>
        </w:r>
        <w:r>
          <w:rPr>
            <w:sz w:val="20"/>
          </w:rPr>
          <w:t>.</w:t>
        </w:r>
      </w:hyperlink>
    </w:p>
    <w:p w14:paraId="322A8193" w14:textId="77777777" w:rsidR="002A2B52" w:rsidRDefault="002A2B52">
      <w:pPr>
        <w:pStyle w:val="BodyText"/>
        <w:spacing w:before="11"/>
        <w:rPr>
          <w:sz w:val="17"/>
        </w:rPr>
      </w:pPr>
    </w:p>
    <w:p w14:paraId="23B99F86" w14:textId="77777777" w:rsidR="002A2B52" w:rsidRDefault="00007167">
      <w:pPr>
        <w:pStyle w:val="ListParagraph"/>
        <w:numPr>
          <w:ilvl w:val="0"/>
          <w:numId w:val="5"/>
        </w:numPr>
        <w:tabs>
          <w:tab w:val="left" w:pos="1443"/>
        </w:tabs>
        <w:ind w:left="1442" w:hanging="340"/>
        <w:rPr>
          <w:sz w:val="16"/>
        </w:rPr>
      </w:pPr>
      <w:hyperlink r:id="rId228" w:anchor="FAR_52_225_26">
        <w:r w:rsidR="005D0310">
          <w:rPr>
            <w:color w:val="1061AD"/>
            <w:sz w:val="20"/>
            <w:u w:val="single" w:color="1061AD"/>
          </w:rPr>
          <w:t>52.225-26</w:t>
        </w:r>
        <w:r w:rsidR="005D0310">
          <w:rPr>
            <w:sz w:val="20"/>
          </w:rPr>
          <w:t xml:space="preserve">, </w:t>
        </w:r>
      </w:hyperlink>
      <w:r w:rsidR="005D0310">
        <w:rPr>
          <w:sz w:val="20"/>
        </w:rPr>
        <w:t>Contractors Performing Private Security Functions Outside the United States</w:t>
      </w:r>
      <w:r w:rsidR="005D0310">
        <w:rPr>
          <w:spacing w:val="-15"/>
          <w:sz w:val="20"/>
        </w:rPr>
        <w:t xml:space="preserve"> </w:t>
      </w:r>
      <w:r w:rsidR="005D0310">
        <w:rPr>
          <w:sz w:val="20"/>
        </w:rPr>
        <w:t>(O</w:t>
      </w:r>
      <w:r w:rsidR="005D0310">
        <w:rPr>
          <w:sz w:val="16"/>
        </w:rPr>
        <w:t>CT</w:t>
      </w:r>
    </w:p>
    <w:p w14:paraId="23299739" w14:textId="77777777" w:rsidR="002A2B52" w:rsidRDefault="005D0310">
      <w:pPr>
        <w:pStyle w:val="BodyText"/>
        <w:spacing w:before="1"/>
        <w:ind w:left="139"/>
      </w:pPr>
      <w:r>
        <w:t xml:space="preserve">2016) (Section 862, as amended, of the National Defense Authorization Act for Fiscal Year 2008; </w:t>
      </w:r>
      <w:hyperlink r:id="rId229">
        <w:r>
          <w:rPr>
            <w:color w:val="1061AD"/>
            <w:u w:val="single" w:color="1061AD"/>
          </w:rPr>
          <w:t>10 U.S.C. 2302 Note)</w:t>
        </w:r>
        <w:r>
          <w:t>.</w:t>
        </w:r>
      </w:hyperlink>
    </w:p>
    <w:p w14:paraId="0D9B1A63" w14:textId="77777777" w:rsidR="002A2B52" w:rsidRDefault="002A2B52">
      <w:pPr>
        <w:pStyle w:val="BodyText"/>
        <w:spacing w:before="11"/>
        <w:rPr>
          <w:sz w:val="17"/>
        </w:rPr>
      </w:pPr>
    </w:p>
    <w:p w14:paraId="124FEFAE" w14:textId="77777777" w:rsidR="002A2B52" w:rsidRDefault="00007167">
      <w:pPr>
        <w:pStyle w:val="ListParagraph"/>
        <w:numPr>
          <w:ilvl w:val="0"/>
          <w:numId w:val="5"/>
        </w:numPr>
        <w:tabs>
          <w:tab w:val="left" w:pos="1490"/>
        </w:tabs>
        <w:spacing w:before="61"/>
        <w:ind w:left="139" w:right="233" w:firstLine="963"/>
        <w:rPr>
          <w:sz w:val="20"/>
        </w:rPr>
      </w:pPr>
      <w:hyperlink r:id="rId230" w:anchor="FAR_52_226_6">
        <w:r w:rsidR="005D0310">
          <w:rPr>
            <w:color w:val="1061AD"/>
            <w:sz w:val="20"/>
            <w:u w:val="single" w:color="1061AD"/>
          </w:rPr>
          <w:t>52.226-6</w:t>
        </w:r>
        <w:r w:rsidR="005D0310">
          <w:rPr>
            <w:sz w:val="20"/>
          </w:rPr>
          <w:t>,</w:t>
        </w:r>
        <w:r w:rsidR="005D0310">
          <w:rPr>
            <w:spacing w:val="-3"/>
            <w:sz w:val="20"/>
          </w:rPr>
          <w:t xml:space="preserve"> </w:t>
        </w:r>
      </w:hyperlink>
      <w:r w:rsidR="005D0310">
        <w:rPr>
          <w:sz w:val="20"/>
        </w:rPr>
        <w:t>Promoting</w:t>
      </w:r>
      <w:r w:rsidR="005D0310">
        <w:rPr>
          <w:spacing w:val="-4"/>
          <w:sz w:val="20"/>
        </w:rPr>
        <w:t xml:space="preserve"> </w:t>
      </w:r>
      <w:r w:rsidR="005D0310">
        <w:rPr>
          <w:sz w:val="20"/>
        </w:rPr>
        <w:t>Excess</w:t>
      </w:r>
      <w:r w:rsidR="005D0310">
        <w:rPr>
          <w:spacing w:val="-5"/>
          <w:sz w:val="20"/>
        </w:rPr>
        <w:t xml:space="preserve"> </w:t>
      </w:r>
      <w:r w:rsidR="005D0310">
        <w:rPr>
          <w:sz w:val="20"/>
        </w:rPr>
        <w:t>Food</w:t>
      </w:r>
      <w:r w:rsidR="005D0310">
        <w:rPr>
          <w:spacing w:val="-2"/>
          <w:sz w:val="20"/>
        </w:rPr>
        <w:t xml:space="preserve"> </w:t>
      </w:r>
      <w:r w:rsidR="005D0310">
        <w:rPr>
          <w:sz w:val="20"/>
        </w:rPr>
        <w:t>Donation</w:t>
      </w:r>
      <w:r w:rsidR="005D0310">
        <w:rPr>
          <w:spacing w:val="-3"/>
          <w:sz w:val="20"/>
        </w:rPr>
        <w:t xml:space="preserve"> </w:t>
      </w:r>
      <w:r w:rsidR="005D0310">
        <w:rPr>
          <w:sz w:val="20"/>
        </w:rPr>
        <w:t>to</w:t>
      </w:r>
      <w:r w:rsidR="005D0310">
        <w:rPr>
          <w:spacing w:val="-3"/>
          <w:sz w:val="20"/>
        </w:rPr>
        <w:t xml:space="preserve"> </w:t>
      </w:r>
      <w:r w:rsidR="005D0310">
        <w:rPr>
          <w:sz w:val="20"/>
        </w:rPr>
        <w:t>Nonprofit</w:t>
      </w:r>
      <w:r w:rsidR="005D0310">
        <w:rPr>
          <w:spacing w:val="-4"/>
          <w:sz w:val="20"/>
        </w:rPr>
        <w:t xml:space="preserve"> </w:t>
      </w:r>
      <w:r w:rsidR="005D0310">
        <w:rPr>
          <w:sz w:val="20"/>
        </w:rPr>
        <w:t>Organizations</w:t>
      </w:r>
      <w:r w:rsidR="005D0310">
        <w:rPr>
          <w:spacing w:val="-3"/>
          <w:sz w:val="20"/>
        </w:rPr>
        <w:t xml:space="preserve"> </w:t>
      </w:r>
      <w:r w:rsidR="005D0310">
        <w:rPr>
          <w:sz w:val="20"/>
        </w:rPr>
        <w:t>(J</w:t>
      </w:r>
      <w:r w:rsidR="005D0310">
        <w:rPr>
          <w:sz w:val="16"/>
        </w:rPr>
        <w:t>UN</w:t>
      </w:r>
      <w:r w:rsidR="005D0310">
        <w:rPr>
          <w:spacing w:val="-3"/>
          <w:sz w:val="16"/>
        </w:rPr>
        <w:t xml:space="preserve"> </w:t>
      </w:r>
      <w:r w:rsidR="005D0310">
        <w:rPr>
          <w:sz w:val="20"/>
        </w:rPr>
        <w:t>2020)</w:t>
      </w:r>
      <w:r w:rsidR="005D0310">
        <w:rPr>
          <w:spacing w:val="-4"/>
          <w:sz w:val="20"/>
        </w:rPr>
        <w:t xml:space="preserve"> </w:t>
      </w:r>
      <w:r w:rsidR="005D0310">
        <w:rPr>
          <w:sz w:val="20"/>
        </w:rPr>
        <w:t>(</w:t>
      </w:r>
      <w:hyperlink r:id="rId231">
        <w:r w:rsidR="005D0310">
          <w:rPr>
            <w:color w:val="1061AD"/>
            <w:sz w:val="20"/>
            <w:u w:val="single" w:color="1061AD"/>
          </w:rPr>
          <w:t>42</w:t>
        </w:r>
        <w:r w:rsidR="005D0310">
          <w:rPr>
            <w:color w:val="1061AD"/>
            <w:spacing w:val="-3"/>
            <w:sz w:val="20"/>
            <w:u w:val="single" w:color="1061AD"/>
          </w:rPr>
          <w:t xml:space="preserve"> </w:t>
        </w:r>
        <w:r w:rsidR="005D0310">
          <w:rPr>
            <w:color w:val="1061AD"/>
            <w:sz w:val="20"/>
            <w:u w:val="single" w:color="1061AD"/>
          </w:rPr>
          <w:t>U.S.C.</w:t>
        </w:r>
        <w:r w:rsidR="005D0310">
          <w:rPr>
            <w:color w:val="1061AD"/>
            <w:spacing w:val="-3"/>
            <w:sz w:val="20"/>
            <w:u w:val="single" w:color="1061AD"/>
          </w:rPr>
          <w:t xml:space="preserve"> </w:t>
        </w:r>
        <w:r w:rsidR="005D0310">
          <w:rPr>
            <w:color w:val="1061AD"/>
            <w:sz w:val="20"/>
            <w:u w:val="single" w:color="1061AD"/>
          </w:rPr>
          <w:t>1792</w:t>
        </w:r>
      </w:hyperlink>
      <w:r w:rsidR="005D0310">
        <w:rPr>
          <w:sz w:val="20"/>
        </w:rPr>
        <w:t>).</w:t>
      </w:r>
      <w:r w:rsidR="005D0310">
        <w:rPr>
          <w:spacing w:val="-5"/>
          <w:sz w:val="20"/>
        </w:rPr>
        <w:t xml:space="preserve"> </w:t>
      </w:r>
      <w:r w:rsidR="005D0310">
        <w:rPr>
          <w:sz w:val="20"/>
        </w:rPr>
        <w:t>Flow down required in accordance with paragraph (e) of FAR clause</w:t>
      </w:r>
      <w:r w:rsidR="005D0310">
        <w:rPr>
          <w:spacing w:val="-7"/>
          <w:sz w:val="20"/>
        </w:rPr>
        <w:t xml:space="preserve"> </w:t>
      </w:r>
      <w:r w:rsidR="005D0310">
        <w:rPr>
          <w:sz w:val="20"/>
        </w:rPr>
        <w:t>52.226-6.</w:t>
      </w:r>
    </w:p>
    <w:p w14:paraId="1FAAA407" w14:textId="77777777" w:rsidR="002A2B52" w:rsidRDefault="002A2B52">
      <w:pPr>
        <w:pStyle w:val="BodyText"/>
        <w:spacing w:before="11"/>
        <w:rPr>
          <w:sz w:val="22"/>
        </w:rPr>
      </w:pPr>
    </w:p>
    <w:p w14:paraId="706374C2" w14:textId="77777777" w:rsidR="002A2B52" w:rsidRDefault="00007167">
      <w:pPr>
        <w:pStyle w:val="ListParagraph"/>
        <w:numPr>
          <w:ilvl w:val="0"/>
          <w:numId w:val="5"/>
        </w:numPr>
        <w:tabs>
          <w:tab w:val="left" w:pos="1534"/>
        </w:tabs>
        <w:spacing w:before="0"/>
        <w:ind w:left="139" w:right="975" w:firstLine="963"/>
        <w:rPr>
          <w:sz w:val="20"/>
        </w:rPr>
      </w:pPr>
      <w:hyperlink r:id="rId232" w:anchor="FAR_52_247_64">
        <w:r w:rsidR="005D0310">
          <w:rPr>
            <w:color w:val="1061AD"/>
            <w:sz w:val="20"/>
            <w:u w:val="single" w:color="1061AD"/>
          </w:rPr>
          <w:t>52.247-64</w:t>
        </w:r>
        <w:r w:rsidR="005D0310">
          <w:rPr>
            <w:sz w:val="20"/>
          </w:rPr>
          <w:t xml:space="preserve">, </w:t>
        </w:r>
      </w:hyperlink>
      <w:r w:rsidR="005D0310">
        <w:rPr>
          <w:sz w:val="20"/>
        </w:rPr>
        <w:t>Preference for Privately Owned U.S.-Flag Commercial Vessels (F</w:t>
      </w:r>
      <w:r w:rsidR="005D0310">
        <w:rPr>
          <w:sz w:val="16"/>
        </w:rPr>
        <w:t xml:space="preserve">EB </w:t>
      </w:r>
      <w:r w:rsidR="005D0310">
        <w:rPr>
          <w:sz w:val="20"/>
        </w:rPr>
        <w:t>2006) (</w:t>
      </w:r>
      <w:hyperlink r:id="rId233">
        <w:r w:rsidR="005D0310">
          <w:rPr>
            <w:color w:val="1061AD"/>
            <w:sz w:val="20"/>
          </w:rPr>
          <w:t xml:space="preserve"> </w:t>
        </w:r>
        <w:r w:rsidR="005D0310">
          <w:rPr>
            <w:color w:val="1061AD"/>
            <w:sz w:val="20"/>
            <w:u w:val="single" w:color="1061AD"/>
          </w:rPr>
          <w:t>46 U.S.C.</w:t>
        </w:r>
      </w:hyperlink>
      <w:hyperlink r:id="rId234">
        <w:r w:rsidR="005D0310">
          <w:rPr>
            <w:color w:val="1061AD"/>
            <w:sz w:val="20"/>
            <w:u w:val="single" w:color="1061AD"/>
          </w:rPr>
          <w:t xml:space="preserve"> 55305</w:t>
        </w:r>
        <w:r w:rsidR="005D0310">
          <w:rPr>
            <w:color w:val="1061AD"/>
            <w:sz w:val="20"/>
          </w:rPr>
          <w:t xml:space="preserve"> </w:t>
        </w:r>
      </w:hyperlink>
      <w:r w:rsidR="005D0310">
        <w:rPr>
          <w:sz w:val="20"/>
        </w:rPr>
        <w:t>and</w:t>
      </w:r>
      <w:hyperlink r:id="rId235">
        <w:r w:rsidR="005D0310">
          <w:rPr>
            <w:color w:val="1061AD"/>
            <w:sz w:val="20"/>
          </w:rPr>
          <w:t xml:space="preserve"> </w:t>
        </w:r>
        <w:r w:rsidR="005D0310">
          <w:rPr>
            <w:color w:val="1061AD"/>
            <w:sz w:val="20"/>
            <w:u w:val="single" w:color="1061AD"/>
          </w:rPr>
          <w:t>10 U.S.C. 2631</w:t>
        </w:r>
      </w:hyperlink>
      <w:r w:rsidR="005D0310">
        <w:rPr>
          <w:sz w:val="20"/>
        </w:rPr>
        <w:t>). Flow down required in accordance with paragraph (d) of FAR clause</w:t>
      </w:r>
      <w:r w:rsidR="005D0310">
        <w:rPr>
          <w:spacing w:val="-28"/>
          <w:sz w:val="20"/>
        </w:rPr>
        <w:t xml:space="preserve"> </w:t>
      </w:r>
      <w:r w:rsidR="005D0310">
        <w:rPr>
          <w:sz w:val="20"/>
        </w:rPr>
        <w:t>52.247-64.</w:t>
      </w:r>
    </w:p>
    <w:p w14:paraId="32833CF9" w14:textId="77777777" w:rsidR="002A2B52" w:rsidRDefault="002A2B52">
      <w:pPr>
        <w:pStyle w:val="BodyText"/>
        <w:rPr>
          <w:sz w:val="18"/>
        </w:rPr>
      </w:pPr>
    </w:p>
    <w:p w14:paraId="6FC6F817" w14:textId="77777777" w:rsidR="002A2B52" w:rsidRDefault="005D0310">
      <w:pPr>
        <w:pStyle w:val="ListParagraph"/>
        <w:numPr>
          <w:ilvl w:val="0"/>
          <w:numId w:val="4"/>
        </w:numPr>
        <w:tabs>
          <w:tab w:val="left" w:pos="1146"/>
        </w:tabs>
        <w:ind w:right="305" w:firstLine="738"/>
        <w:rPr>
          <w:sz w:val="20"/>
        </w:rPr>
      </w:pPr>
      <w:r>
        <w:rPr>
          <w:sz w:val="20"/>
        </w:rPr>
        <w:t>While</w:t>
      </w:r>
      <w:r>
        <w:rPr>
          <w:spacing w:val="-3"/>
          <w:sz w:val="20"/>
        </w:rPr>
        <w:t xml:space="preserve"> </w:t>
      </w:r>
      <w:r>
        <w:rPr>
          <w:sz w:val="20"/>
        </w:rPr>
        <w:t>not</w:t>
      </w:r>
      <w:r>
        <w:rPr>
          <w:spacing w:val="-2"/>
          <w:sz w:val="20"/>
        </w:rPr>
        <w:t xml:space="preserve"> </w:t>
      </w:r>
      <w:r>
        <w:rPr>
          <w:sz w:val="20"/>
        </w:rPr>
        <w:t>required,</w:t>
      </w:r>
      <w:r>
        <w:rPr>
          <w:spacing w:val="-3"/>
          <w:sz w:val="20"/>
        </w:rPr>
        <w:t xml:space="preserve"> </w:t>
      </w:r>
      <w:r>
        <w:rPr>
          <w:sz w:val="20"/>
        </w:rPr>
        <w:t>the</w:t>
      </w:r>
      <w:r>
        <w:rPr>
          <w:spacing w:val="-3"/>
          <w:sz w:val="20"/>
        </w:rPr>
        <w:t xml:space="preserve"> </w:t>
      </w:r>
      <w:r>
        <w:rPr>
          <w:sz w:val="20"/>
        </w:rPr>
        <w:t>Contractor</w:t>
      </w:r>
      <w:r>
        <w:rPr>
          <w:spacing w:val="-2"/>
          <w:sz w:val="20"/>
        </w:rPr>
        <w:t xml:space="preserve"> </w:t>
      </w:r>
      <w:r>
        <w:rPr>
          <w:sz w:val="20"/>
        </w:rPr>
        <w:t>may</w:t>
      </w:r>
      <w:r>
        <w:rPr>
          <w:spacing w:val="-2"/>
          <w:sz w:val="20"/>
        </w:rPr>
        <w:t xml:space="preserve"> </w:t>
      </w:r>
      <w:r>
        <w:rPr>
          <w:sz w:val="20"/>
        </w:rPr>
        <w:t>include</w:t>
      </w:r>
      <w:r>
        <w:rPr>
          <w:spacing w:val="-3"/>
          <w:sz w:val="20"/>
        </w:rPr>
        <w:t xml:space="preserve"> </w:t>
      </w:r>
      <w:r>
        <w:rPr>
          <w:sz w:val="20"/>
        </w:rPr>
        <w:t>in</w:t>
      </w:r>
      <w:r>
        <w:rPr>
          <w:spacing w:val="-2"/>
          <w:sz w:val="20"/>
        </w:rPr>
        <w:t xml:space="preserve"> </w:t>
      </w:r>
      <w:r>
        <w:rPr>
          <w:sz w:val="20"/>
        </w:rPr>
        <w:t>its</w:t>
      </w:r>
      <w:r>
        <w:rPr>
          <w:spacing w:val="-2"/>
          <w:sz w:val="20"/>
        </w:rPr>
        <w:t xml:space="preserve"> </w:t>
      </w:r>
      <w:r>
        <w:rPr>
          <w:sz w:val="20"/>
        </w:rPr>
        <w:t>subcontracts</w:t>
      </w:r>
      <w:r>
        <w:rPr>
          <w:spacing w:val="-4"/>
          <w:sz w:val="20"/>
        </w:rPr>
        <w:t xml:space="preserve"> </w:t>
      </w:r>
      <w:r>
        <w:rPr>
          <w:sz w:val="20"/>
        </w:rPr>
        <w:t>for</w:t>
      </w:r>
      <w:r>
        <w:rPr>
          <w:spacing w:val="-4"/>
          <w:sz w:val="20"/>
        </w:rPr>
        <w:t xml:space="preserve"> </w:t>
      </w:r>
      <w:r>
        <w:rPr>
          <w:sz w:val="20"/>
        </w:rPr>
        <w:t>commercial</w:t>
      </w:r>
      <w:r>
        <w:rPr>
          <w:spacing w:val="-3"/>
          <w:sz w:val="20"/>
        </w:rPr>
        <w:t xml:space="preserve"> </w:t>
      </w:r>
      <w:r>
        <w:rPr>
          <w:sz w:val="20"/>
        </w:rPr>
        <w:t>items</w:t>
      </w:r>
      <w:r>
        <w:rPr>
          <w:spacing w:val="-3"/>
          <w:sz w:val="20"/>
        </w:rPr>
        <w:t xml:space="preserve"> </w:t>
      </w:r>
      <w:r>
        <w:rPr>
          <w:sz w:val="20"/>
        </w:rPr>
        <w:t>a</w:t>
      </w:r>
      <w:r>
        <w:rPr>
          <w:spacing w:val="-2"/>
          <w:sz w:val="20"/>
        </w:rPr>
        <w:t xml:space="preserve"> </w:t>
      </w:r>
      <w:r>
        <w:rPr>
          <w:sz w:val="20"/>
        </w:rPr>
        <w:t>minimal</w:t>
      </w:r>
      <w:r>
        <w:rPr>
          <w:spacing w:val="-3"/>
          <w:sz w:val="20"/>
        </w:rPr>
        <w:t xml:space="preserve"> </w:t>
      </w:r>
      <w:r>
        <w:rPr>
          <w:sz w:val="20"/>
        </w:rPr>
        <w:t>number of additional clauses necessary to satisfy its contractual</w:t>
      </w:r>
      <w:r>
        <w:rPr>
          <w:spacing w:val="-6"/>
          <w:sz w:val="20"/>
        </w:rPr>
        <w:t xml:space="preserve"> </w:t>
      </w:r>
      <w:r>
        <w:rPr>
          <w:sz w:val="20"/>
        </w:rPr>
        <w:t>obligations.</w:t>
      </w:r>
    </w:p>
    <w:p w14:paraId="3F28902E" w14:textId="77777777" w:rsidR="002A2B52" w:rsidRDefault="002A2B52">
      <w:pPr>
        <w:pStyle w:val="BodyText"/>
        <w:rPr>
          <w:sz w:val="23"/>
        </w:rPr>
      </w:pPr>
    </w:p>
    <w:p w14:paraId="122FF813" w14:textId="77777777" w:rsidR="002A2B52" w:rsidRDefault="005D0310">
      <w:pPr>
        <w:pStyle w:val="Heading2"/>
        <w:spacing w:before="0"/>
        <w:ind w:left="518"/>
      </w:pPr>
      <w:r>
        <w:t>(End of clause)</w:t>
      </w:r>
    </w:p>
    <w:p w14:paraId="554CAFB1" w14:textId="77777777" w:rsidR="002A2B52" w:rsidRDefault="002A2B52">
      <w:pPr>
        <w:pStyle w:val="BodyText"/>
        <w:spacing w:before="12"/>
        <w:rPr>
          <w:b/>
          <w:sz w:val="22"/>
        </w:rPr>
      </w:pPr>
    </w:p>
    <w:sectPr w:rsidR="002A2B52" w:rsidSect="00351AB8">
      <w:pgSz w:w="12240" w:h="15840"/>
      <w:pgMar w:top="1500" w:right="760" w:bottom="500" w:left="1340" w:header="360" w:footer="3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8D6FE" w14:textId="77777777" w:rsidR="00D93183" w:rsidRDefault="00D93183">
      <w:r>
        <w:separator/>
      </w:r>
    </w:p>
  </w:endnote>
  <w:endnote w:type="continuationSeparator" w:id="0">
    <w:p w14:paraId="676F1425" w14:textId="77777777" w:rsidR="00D93183" w:rsidRDefault="00D9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0F842" w14:textId="77777777" w:rsidR="00D93183" w:rsidRDefault="00D93183">
    <w:pPr>
      <w:pStyle w:val="BodyText"/>
      <w:spacing w:line="14" w:lineRule="auto"/>
    </w:pPr>
    <w:r>
      <w:rPr>
        <w:noProof/>
      </w:rPr>
      <w:drawing>
        <wp:anchor distT="0" distB="0" distL="0" distR="0" simplePos="0" relativeHeight="250814464" behindDoc="1" locked="0" layoutInCell="1" allowOverlap="1" wp14:anchorId="4D23DCF6" wp14:editId="73E0B3FD">
          <wp:simplePos x="0" y="0"/>
          <wp:positionH relativeFrom="page">
            <wp:posOffset>3465195</wp:posOffset>
          </wp:positionH>
          <wp:positionV relativeFrom="page">
            <wp:posOffset>9704705</wp:posOffset>
          </wp:positionV>
          <wp:extent cx="1168869" cy="19176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168869" cy="191768"/>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BA7B5" w14:textId="77777777" w:rsidR="00D93183" w:rsidRDefault="00D93183">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B4708" w14:textId="77777777" w:rsidR="00D93183" w:rsidRDefault="00D93183">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4AE0E" w14:textId="77777777" w:rsidR="00D93183" w:rsidRDefault="00D93183">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2A251" w14:textId="77777777" w:rsidR="00D93183" w:rsidRDefault="00D93183">
    <w:pPr>
      <w:pStyle w:val="BodyText"/>
      <w:spacing w:line="14" w:lineRule="auto"/>
    </w:pPr>
    <w:r>
      <w:rPr>
        <w:noProof/>
      </w:rPr>
      <w:drawing>
        <wp:anchor distT="0" distB="0" distL="0" distR="0" simplePos="0" relativeHeight="250819584" behindDoc="1" locked="0" layoutInCell="1" allowOverlap="1" wp14:anchorId="699C1F13" wp14:editId="2560FAC3">
          <wp:simplePos x="0" y="0"/>
          <wp:positionH relativeFrom="page">
            <wp:posOffset>3465195</wp:posOffset>
          </wp:positionH>
          <wp:positionV relativeFrom="page">
            <wp:posOffset>9704705</wp:posOffset>
          </wp:positionV>
          <wp:extent cx="1168869" cy="191768"/>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1" cstate="print"/>
                  <a:stretch>
                    <a:fillRect/>
                  </a:stretch>
                </pic:blipFill>
                <pic:spPr>
                  <a:xfrm>
                    <a:off x="0" y="0"/>
                    <a:ext cx="1168869" cy="19176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4EB50" w14:textId="77777777" w:rsidR="00D93183" w:rsidRDefault="00D93183">
      <w:r>
        <w:separator/>
      </w:r>
    </w:p>
  </w:footnote>
  <w:footnote w:type="continuationSeparator" w:id="0">
    <w:p w14:paraId="5DE80CD6" w14:textId="77777777" w:rsidR="00D93183" w:rsidRDefault="00D93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17920" w14:textId="77777777" w:rsidR="00D93183" w:rsidRDefault="00D93183">
    <w:pPr>
      <w:pStyle w:val="BodyText"/>
      <w:spacing w:line="14" w:lineRule="auto"/>
    </w:pPr>
    <w:r>
      <w:rPr>
        <w:noProof/>
      </w:rPr>
      <w:drawing>
        <wp:anchor distT="0" distB="0" distL="0" distR="0" simplePos="0" relativeHeight="250813440" behindDoc="1" locked="0" layoutInCell="1" allowOverlap="1" wp14:anchorId="59EF9071" wp14:editId="56852687">
          <wp:simplePos x="0" y="0"/>
          <wp:positionH relativeFrom="page">
            <wp:posOffset>548640</wp:posOffset>
          </wp:positionH>
          <wp:positionV relativeFrom="page">
            <wp:posOffset>228600</wp:posOffset>
          </wp:positionV>
          <wp:extent cx="2434418" cy="48640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434418" cy="48640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FC8F1" w14:textId="77777777" w:rsidR="00D93183" w:rsidRDefault="00D93183">
    <w:pPr>
      <w:pStyle w:val="BodyText"/>
      <w:spacing w:line="14" w:lineRule="auto"/>
    </w:pPr>
    <w:r>
      <w:rPr>
        <w:noProof/>
      </w:rPr>
      <w:drawing>
        <wp:anchor distT="0" distB="0" distL="0" distR="0" simplePos="0" relativeHeight="250815488" behindDoc="1" locked="0" layoutInCell="1" allowOverlap="1" wp14:anchorId="0E65DCF6" wp14:editId="74DA7A25">
          <wp:simplePos x="0" y="0"/>
          <wp:positionH relativeFrom="page">
            <wp:posOffset>548640</wp:posOffset>
          </wp:positionH>
          <wp:positionV relativeFrom="page">
            <wp:posOffset>228600</wp:posOffset>
          </wp:positionV>
          <wp:extent cx="2434418" cy="486409"/>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2434418" cy="48640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5F2C8" w14:textId="77777777" w:rsidR="00D93183" w:rsidRDefault="00D93183">
    <w:pPr>
      <w:pStyle w:val="BodyText"/>
      <w:spacing w:line="14" w:lineRule="auto"/>
    </w:pPr>
    <w:r>
      <w:rPr>
        <w:noProof/>
      </w:rPr>
      <w:drawing>
        <wp:anchor distT="0" distB="0" distL="0" distR="0" simplePos="0" relativeHeight="250816512" behindDoc="1" locked="0" layoutInCell="1" allowOverlap="1" wp14:anchorId="7C8CC0CB" wp14:editId="3ECD268E">
          <wp:simplePos x="0" y="0"/>
          <wp:positionH relativeFrom="page">
            <wp:posOffset>548640</wp:posOffset>
          </wp:positionH>
          <wp:positionV relativeFrom="page">
            <wp:posOffset>228600</wp:posOffset>
          </wp:positionV>
          <wp:extent cx="2434418" cy="486409"/>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2434418" cy="486409"/>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EB258" w14:textId="77777777" w:rsidR="00D93183" w:rsidRDefault="00D93183">
    <w:pPr>
      <w:pStyle w:val="BodyText"/>
      <w:spacing w:line="14" w:lineRule="auto"/>
    </w:pPr>
    <w:r>
      <w:rPr>
        <w:noProof/>
      </w:rPr>
      <w:drawing>
        <wp:anchor distT="0" distB="0" distL="0" distR="0" simplePos="0" relativeHeight="250817536" behindDoc="1" locked="0" layoutInCell="1" allowOverlap="1" wp14:anchorId="5F4CE456" wp14:editId="23E08D69">
          <wp:simplePos x="0" y="0"/>
          <wp:positionH relativeFrom="page">
            <wp:posOffset>548640</wp:posOffset>
          </wp:positionH>
          <wp:positionV relativeFrom="page">
            <wp:posOffset>228600</wp:posOffset>
          </wp:positionV>
          <wp:extent cx="2434418" cy="486409"/>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2434418" cy="486409"/>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35536" w14:textId="77777777" w:rsidR="00D93183" w:rsidRDefault="00D93183">
    <w:pPr>
      <w:pStyle w:val="BodyText"/>
      <w:spacing w:line="14" w:lineRule="auto"/>
    </w:pPr>
    <w:r>
      <w:rPr>
        <w:noProof/>
      </w:rPr>
      <w:drawing>
        <wp:anchor distT="0" distB="0" distL="0" distR="0" simplePos="0" relativeHeight="250818560" behindDoc="1" locked="0" layoutInCell="1" allowOverlap="1" wp14:anchorId="789DCAA2" wp14:editId="5873B2B8">
          <wp:simplePos x="0" y="0"/>
          <wp:positionH relativeFrom="page">
            <wp:posOffset>548640</wp:posOffset>
          </wp:positionH>
          <wp:positionV relativeFrom="page">
            <wp:posOffset>228600</wp:posOffset>
          </wp:positionV>
          <wp:extent cx="2434418" cy="486409"/>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2434418" cy="4864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BA4"/>
    <w:multiLevelType w:val="hybridMultilevel"/>
    <w:tmpl w:val="6C124A16"/>
    <w:lvl w:ilvl="0" w:tplc="A1328142">
      <w:start w:val="19"/>
      <w:numFmt w:val="upperLetter"/>
      <w:lvlText w:val="(%1)"/>
      <w:lvlJc w:val="left"/>
      <w:pPr>
        <w:ind w:left="139" w:hanging="260"/>
        <w:jc w:val="left"/>
      </w:pPr>
      <w:rPr>
        <w:rFonts w:ascii="Calibri" w:eastAsia="Calibri" w:hAnsi="Calibri" w:cs="Calibri" w:hint="default"/>
        <w:w w:val="100"/>
        <w:sz w:val="20"/>
        <w:szCs w:val="20"/>
        <w:lang w:val="en-US" w:eastAsia="en-US" w:bidi="en-US"/>
      </w:rPr>
    </w:lvl>
    <w:lvl w:ilvl="1" w:tplc="3E5828F4">
      <w:numFmt w:val="bullet"/>
      <w:lvlText w:val="•"/>
      <w:lvlJc w:val="left"/>
      <w:pPr>
        <w:ind w:left="1140" w:hanging="260"/>
      </w:pPr>
      <w:rPr>
        <w:rFonts w:hint="default"/>
        <w:lang w:val="en-US" w:eastAsia="en-US" w:bidi="en-US"/>
      </w:rPr>
    </w:lvl>
    <w:lvl w:ilvl="2" w:tplc="7BEC8906">
      <w:numFmt w:val="bullet"/>
      <w:lvlText w:val="•"/>
      <w:lvlJc w:val="left"/>
      <w:pPr>
        <w:ind w:left="2140" w:hanging="260"/>
      </w:pPr>
      <w:rPr>
        <w:rFonts w:hint="default"/>
        <w:lang w:val="en-US" w:eastAsia="en-US" w:bidi="en-US"/>
      </w:rPr>
    </w:lvl>
    <w:lvl w:ilvl="3" w:tplc="3F7CF352">
      <w:numFmt w:val="bullet"/>
      <w:lvlText w:val="•"/>
      <w:lvlJc w:val="left"/>
      <w:pPr>
        <w:ind w:left="3140" w:hanging="260"/>
      </w:pPr>
      <w:rPr>
        <w:rFonts w:hint="default"/>
        <w:lang w:val="en-US" w:eastAsia="en-US" w:bidi="en-US"/>
      </w:rPr>
    </w:lvl>
    <w:lvl w:ilvl="4" w:tplc="30C68CFA">
      <w:numFmt w:val="bullet"/>
      <w:lvlText w:val="•"/>
      <w:lvlJc w:val="left"/>
      <w:pPr>
        <w:ind w:left="4140" w:hanging="260"/>
      </w:pPr>
      <w:rPr>
        <w:rFonts w:hint="default"/>
        <w:lang w:val="en-US" w:eastAsia="en-US" w:bidi="en-US"/>
      </w:rPr>
    </w:lvl>
    <w:lvl w:ilvl="5" w:tplc="D578F30E">
      <w:numFmt w:val="bullet"/>
      <w:lvlText w:val="•"/>
      <w:lvlJc w:val="left"/>
      <w:pPr>
        <w:ind w:left="5140" w:hanging="260"/>
      </w:pPr>
      <w:rPr>
        <w:rFonts w:hint="default"/>
        <w:lang w:val="en-US" w:eastAsia="en-US" w:bidi="en-US"/>
      </w:rPr>
    </w:lvl>
    <w:lvl w:ilvl="6" w:tplc="1DD27B50">
      <w:numFmt w:val="bullet"/>
      <w:lvlText w:val="•"/>
      <w:lvlJc w:val="left"/>
      <w:pPr>
        <w:ind w:left="6140" w:hanging="260"/>
      </w:pPr>
      <w:rPr>
        <w:rFonts w:hint="default"/>
        <w:lang w:val="en-US" w:eastAsia="en-US" w:bidi="en-US"/>
      </w:rPr>
    </w:lvl>
    <w:lvl w:ilvl="7" w:tplc="51CC7274">
      <w:numFmt w:val="bullet"/>
      <w:lvlText w:val="•"/>
      <w:lvlJc w:val="left"/>
      <w:pPr>
        <w:ind w:left="7140" w:hanging="260"/>
      </w:pPr>
      <w:rPr>
        <w:rFonts w:hint="default"/>
        <w:lang w:val="en-US" w:eastAsia="en-US" w:bidi="en-US"/>
      </w:rPr>
    </w:lvl>
    <w:lvl w:ilvl="8" w:tplc="3146B858">
      <w:numFmt w:val="bullet"/>
      <w:lvlText w:val="•"/>
      <w:lvlJc w:val="left"/>
      <w:pPr>
        <w:ind w:left="8140" w:hanging="260"/>
      </w:pPr>
      <w:rPr>
        <w:rFonts w:hint="default"/>
        <w:lang w:val="en-US" w:eastAsia="en-US" w:bidi="en-US"/>
      </w:rPr>
    </w:lvl>
  </w:abstractNum>
  <w:abstractNum w:abstractNumId="1" w15:restartNumberingAfterBreak="0">
    <w:nsid w:val="2A536DF5"/>
    <w:multiLevelType w:val="hybridMultilevel"/>
    <w:tmpl w:val="1AEE8020"/>
    <w:lvl w:ilvl="0" w:tplc="C85ACF5A">
      <w:numFmt w:val="bullet"/>
      <w:lvlText w:val="•"/>
      <w:lvlJc w:val="left"/>
      <w:pPr>
        <w:ind w:left="138" w:hanging="720"/>
      </w:pPr>
      <w:rPr>
        <w:rFonts w:ascii="Calibri" w:eastAsia="Calibri" w:hAnsi="Calibri" w:cs="Calibri" w:hint="default"/>
        <w:w w:val="99"/>
        <w:sz w:val="22"/>
        <w:szCs w:val="22"/>
        <w:lang w:val="en-US" w:eastAsia="en-US" w:bidi="en-US"/>
      </w:rPr>
    </w:lvl>
    <w:lvl w:ilvl="1" w:tplc="3B9410EE">
      <w:numFmt w:val="bullet"/>
      <w:lvlText w:val=""/>
      <w:lvlJc w:val="left"/>
      <w:pPr>
        <w:ind w:left="859" w:hanging="360"/>
      </w:pPr>
      <w:rPr>
        <w:rFonts w:ascii="Symbol" w:eastAsia="Symbol" w:hAnsi="Symbol" w:cs="Symbol" w:hint="default"/>
        <w:w w:val="99"/>
        <w:sz w:val="22"/>
        <w:szCs w:val="22"/>
        <w:lang w:val="en-US" w:eastAsia="en-US" w:bidi="en-US"/>
      </w:rPr>
    </w:lvl>
    <w:lvl w:ilvl="2" w:tplc="E36E822E">
      <w:numFmt w:val="bullet"/>
      <w:lvlText w:val="•"/>
      <w:lvlJc w:val="left"/>
      <w:pPr>
        <w:ind w:left="1891" w:hanging="360"/>
      </w:pPr>
      <w:rPr>
        <w:rFonts w:hint="default"/>
        <w:lang w:val="en-US" w:eastAsia="en-US" w:bidi="en-US"/>
      </w:rPr>
    </w:lvl>
    <w:lvl w:ilvl="3" w:tplc="B6D20460">
      <w:numFmt w:val="bullet"/>
      <w:lvlText w:val="•"/>
      <w:lvlJc w:val="left"/>
      <w:pPr>
        <w:ind w:left="2922" w:hanging="360"/>
      </w:pPr>
      <w:rPr>
        <w:rFonts w:hint="default"/>
        <w:lang w:val="en-US" w:eastAsia="en-US" w:bidi="en-US"/>
      </w:rPr>
    </w:lvl>
    <w:lvl w:ilvl="4" w:tplc="59163A4E">
      <w:numFmt w:val="bullet"/>
      <w:lvlText w:val="•"/>
      <w:lvlJc w:val="left"/>
      <w:pPr>
        <w:ind w:left="3953" w:hanging="360"/>
      </w:pPr>
      <w:rPr>
        <w:rFonts w:hint="default"/>
        <w:lang w:val="en-US" w:eastAsia="en-US" w:bidi="en-US"/>
      </w:rPr>
    </w:lvl>
    <w:lvl w:ilvl="5" w:tplc="30CC69B8">
      <w:numFmt w:val="bullet"/>
      <w:lvlText w:val="•"/>
      <w:lvlJc w:val="left"/>
      <w:pPr>
        <w:ind w:left="4984" w:hanging="360"/>
      </w:pPr>
      <w:rPr>
        <w:rFonts w:hint="default"/>
        <w:lang w:val="en-US" w:eastAsia="en-US" w:bidi="en-US"/>
      </w:rPr>
    </w:lvl>
    <w:lvl w:ilvl="6" w:tplc="17AC8126">
      <w:numFmt w:val="bullet"/>
      <w:lvlText w:val="•"/>
      <w:lvlJc w:val="left"/>
      <w:pPr>
        <w:ind w:left="6015" w:hanging="360"/>
      </w:pPr>
      <w:rPr>
        <w:rFonts w:hint="default"/>
        <w:lang w:val="en-US" w:eastAsia="en-US" w:bidi="en-US"/>
      </w:rPr>
    </w:lvl>
    <w:lvl w:ilvl="7" w:tplc="25B60B24">
      <w:numFmt w:val="bullet"/>
      <w:lvlText w:val="•"/>
      <w:lvlJc w:val="left"/>
      <w:pPr>
        <w:ind w:left="7046" w:hanging="360"/>
      </w:pPr>
      <w:rPr>
        <w:rFonts w:hint="default"/>
        <w:lang w:val="en-US" w:eastAsia="en-US" w:bidi="en-US"/>
      </w:rPr>
    </w:lvl>
    <w:lvl w:ilvl="8" w:tplc="E7681BA6">
      <w:numFmt w:val="bullet"/>
      <w:lvlText w:val="•"/>
      <w:lvlJc w:val="left"/>
      <w:pPr>
        <w:ind w:left="8077" w:hanging="360"/>
      </w:pPr>
      <w:rPr>
        <w:rFonts w:hint="default"/>
        <w:lang w:val="en-US" w:eastAsia="en-US" w:bidi="en-US"/>
      </w:rPr>
    </w:lvl>
  </w:abstractNum>
  <w:abstractNum w:abstractNumId="2" w15:restartNumberingAfterBreak="0">
    <w:nsid w:val="38C05A13"/>
    <w:multiLevelType w:val="hybridMultilevel"/>
    <w:tmpl w:val="B32C490E"/>
    <w:lvl w:ilvl="0" w:tplc="07D02846">
      <w:start w:val="1"/>
      <w:numFmt w:val="lowerRoman"/>
      <w:lvlText w:val="(%1)"/>
      <w:lvlJc w:val="left"/>
      <w:pPr>
        <w:ind w:left="139" w:hanging="214"/>
        <w:jc w:val="left"/>
      </w:pPr>
      <w:rPr>
        <w:rFonts w:ascii="Calibri" w:eastAsia="Calibri" w:hAnsi="Calibri" w:cs="Calibri" w:hint="default"/>
        <w:spacing w:val="-1"/>
        <w:w w:val="100"/>
        <w:sz w:val="20"/>
        <w:szCs w:val="20"/>
        <w:lang w:val="en-US" w:eastAsia="en-US" w:bidi="en-US"/>
      </w:rPr>
    </w:lvl>
    <w:lvl w:ilvl="1" w:tplc="636818EC">
      <w:start w:val="1"/>
      <w:numFmt w:val="upperLetter"/>
      <w:lvlText w:val="(%2)"/>
      <w:lvlJc w:val="left"/>
      <w:pPr>
        <w:ind w:left="1862" w:hanging="284"/>
        <w:jc w:val="left"/>
      </w:pPr>
      <w:rPr>
        <w:rFonts w:ascii="Calibri" w:eastAsia="Calibri" w:hAnsi="Calibri" w:cs="Calibri" w:hint="default"/>
        <w:w w:val="100"/>
        <w:sz w:val="20"/>
        <w:szCs w:val="20"/>
        <w:lang w:val="en-US" w:eastAsia="en-US" w:bidi="en-US"/>
      </w:rPr>
    </w:lvl>
    <w:lvl w:ilvl="2" w:tplc="77BCD614">
      <w:numFmt w:val="bullet"/>
      <w:lvlText w:val="•"/>
      <w:lvlJc w:val="left"/>
      <w:pPr>
        <w:ind w:left="2780" w:hanging="284"/>
      </w:pPr>
      <w:rPr>
        <w:rFonts w:hint="default"/>
        <w:lang w:val="en-US" w:eastAsia="en-US" w:bidi="en-US"/>
      </w:rPr>
    </w:lvl>
    <w:lvl w:ilvl="3" w:tplc="4760A740">
      <w:numFmt w:val="bullet"/>
      <w:lvlText w:val="•"/>
      <w:lvlJc w:val="left"/>
      <w:pPr>
        <w:ind w:left="3700" w:hanging="284"/>
      </w:pPr>
      <w:rPr>
        <w:rFonts w:hint="default"/>
        <w:lang w:val="en-US" w:eastAsia="en-US" w:bidi="en-US"/>
      </w:rPr>
    </w:lvl>
    <w:lvl w:ilvl="4" w:tplc="DFAA3894">
      <w:numFmt w:val="bullet"/>
      <w:lvlText w:val="•"/>
      <w:lvlJc w:val="left"/>
      <w:pPr>
        <w:ind w:left="4620" w:hanging="284"/>
      </w:pPr>
      <w:rPr>
        <w:rFonts w:hint="default"/>
        <w:lang w:val="en-US" w:eastAsia="en-US" w:bidi="en-US"/>
      </w:rPr>
    </w:lvl>
    <w:lvl w:ilvl="5" w:tplc="EF16A790">
      <w:numFmt w:val="bullet"/>
      <w:lvlText w:val="•"/>
      <w:lvlJc w:val="left"/>
      <w:pPr>
        <w:ind w:left="5540" w:hanging="284"/>
      </w:pPr>
      <w:rPr>
        <w:rFonts w:hint="default"/>
        <w:lang w:val="en-US" w:eastAsia="en-US" w:bidi="en-US"/>
      </w:rPr>
    </w:lvl>
    <w:lvl w:ilvl="6" w:tplc="DF740E00">
      <w:numFmt w:val="bullet"/>
      <w:lvlText w:val="•"/>
      <w:lvlJc w:val="left"/>
      <w:pPr>
        <w:ind w:left="6460" w:hanging="284"/>
      </w:pPr>
      <w:rPr>
        <w:rFonts w:hint="default"/>
        <w:lang w:val="en-US" w:eastAsia="en-US" w:bidi="en-US"/>
      </w:rPr>
    </w:lvl>
    <w:lvl w:ilvl="7" w:tplc="5388058E">
      <w:numFmt w:val="bullet"/>
      <w:lvlText w:val="•"/>
      <w:lvlJc w:val="left"/>
      <w:pPr>
        <w:ind w:left="7380" w:hanging="284"/>
      </w:pPr>
      <w:rPr>
        <w:rFonts w:hint="default"/>
        <w:lang w:val="en-US" w:eastAsia="en-US" w:bidi="en-US"/>
      </w:rPr>
    </w:lvl>
    <w:lvl w:ilvl="8" w:tplc="55D4F8F0">
      <w:numFmt w:val="bullet"/>
      <w:lvlText w:val="•"/>
      <w:lvlJc w:val="left"/>
      <w:pPr>
        <w:ind w:left="8300" w:hanging="284"/>
      </w:pPr>
      <w:rPr>
        <w:rFonts w:hint="default"/>
        <w:lang w:val="en-US" w:eastAsia="en-US" w:bidi="en-US"/>
      </w:rPr>
    </w:lvl>
  </w:abstractNum>
  <w:abstractNum w:abstractNumId="3" w15:restartNumberingAfterBreak="0">
    <w:nsid w:val="3B70725C"/>
    <w:multiLevelType w:val="hybridMultilevel"/>
    <w:tmpl w:val="F192194A"/>
    <w:lvl w:ilvl="0" w:tplc="7E7604F0">
      <w:start w:val="8"/>
      <w:numFmt w:val="upperLetter"/>
      <w:lvlText w:val="(%1)"/>
      <w:lvlJc w:val="left"/>
      <w:pPr>
        <w:ind w:left="1871" w:hanging="292"/>
        <w:jc w:val="right"/>
      </w:pPr>
      <w:rPr>
        <w:rFonts w:ascii="Calibri" w:eastAsia="Calibri" w:hAnsi="Calibri" w:cs="Calibri" w:hint="default"/>
        <w:w w:val="100"/>
        <w:sz w:val="20"/>
        <w:szCs w:val="20"/>
        <w:lang w:val="en-US" w:eastAsia="en-US" w:bidi="en-US"/>
      </w:rPr>
    </w:lvl>
    <w:lvl w:ilvl="1" w:tplc="BB10DEFC">
      <w:numFmt w:val="bullet"/>
      <w:lvlText w:val="•"/>
      <w:lvlJc w:val="left"/>
      <w:pPr>
        <w:ind w:left="2706" w:hanging="292"/>
      </w:pPr>
      <w:rPr>
        <w:rFonts w:hint="default"/>
        <w:lang w:val="en-US" w:eastAsia="en-US" w:bidi="en-US"/>
      </w:rPr>
    </w:lvl>
    <w:lvl w:ilvl="2" w:tplc="0C0EBACA">
      <w:numFmt w:val="bullet"/>
      <w:lvlText w:val="•"/>
      <w:lvlJc w:val="left"/>
      <w:pPr>
        <w:ind w:left="3532" w:hanging="292"/>
      </w:pPr>
      <w:rPr>
        <w:rFonts w:hint="default"/>
        <w:lang w:val="en-US" w:eastAsia="en-US" w:bidi="en-US"/>
      </w:rPr>
    </w:lvl>
    <w:lvl w:ilvl="3" w:tplc="7EBED532">
      <w:numFmt w:val="bullet"/>
      <w:lvlText w:val="•"/>
      <w:lvlJc w:val="left"/>
      <w:pPr>
        <w:ind w:left="4358" w:hanging="292"/>
      </w:pPr>
      <w:rPr>
        <w:rFonts w:hint="default"/>
        <w:lang w:val="en-US" w:eastAsia="en-US" w:bidi="en-US"/>
      </w:rPr>
    </w:lvl>
    <w:lvl w:ilvl="4" w:tplc="7ABA8F42">
      <w:numFmt w:val="bullet"/>
      <w:lvlText w:val="•"/>
      <w:lvlJc w:val="left"/>
      <w:pPr>
        <w:ind w:left="5184" w:hanging="292"/>
      </w:pPr>
      <w:rPr>
        <w:rFonts w:hint="default"/>
        <w:lang w:val="en-US" w:eastAsia="en-US" w:bidi="en-US"/>
      </w:rPr>
    </w:lvl>
    <w:lvl w:ilvl="5" w:tplc="3AD09764">
      <w:numFmt w:val="bullet"/>
      <w:lvlText w:val="•"/>
      <w:lvlJc w:val="left"/>
      <w:pPr>
        <w:ind w:left="6010" w:hanging="292"/>
      </w:pPr>
      <w:rPr>
        <w:rFonts w:hint="default"/>
        <w:lang w:val="en-US" w:eastAsia="en-US" w:bidi="en-US"/>
      </w:rPr>
    </w:lvl>
    <w:lvl w:ilvl="6" w:tplc="56E2B0DA">
      <w:numFmt w:val="bullet"/>
      <w:lvlText w:val="•"/>
      <w:lvlJc w:val="left"/>
      <w:pPr>
        <w:ind w:left="6836" w:hanging="292"/>
      </w:pPr>
      <w:rPr>
        <w:rFonts w:hint="default"/>
        <w:lang w:val="en-US" w:eastAsia="en-US" w:bidi="en-US"/>
      </w:rPr>
    </w:lvl>
    <w:lvl w:ilvl="7" w:tplc="484268B4">
      <w:numFmt w:val="bullet"/>
      <w:lvlText w:val="•"/>
      <w:lvlJc w:val="left"/>
      <w:pPr>
        <w:ind w:left="7662" w:hanging="292"/>
      </w:pPr>
      <w:rPr>
        <w:rFonts w:hint="default"/>
        <w:lang w:val="en-US" w:eastAsia="en-US" w:bidi="en-US"/>
      </w:rPr>
    </w:lvl>
    <w:lvl w:ilvl="8" w:tplc="28746866">
      <w:numFmt w:val="bullet"/>
      <w:lvlText w:val="•"/>
      <w:lvlJc w:val="left"/>
      <w:pPr>
        <w:ind w:left="8488" w:hanging="292"/>
      </w:pPr>
      <w:rPr>
        <w:rFonts w:hint="default"/>
        <w:lang w:val="en-US" w:eastAsia="en-US" w:bidi="en-US"/>
      </w:rPr>
    </w:lvl>
  </w:abstractNum>
  <w:abstractNum w:abstractNumId="4" w15:restartNumberingAfterBreak="0">
    <w:nsid w:val="3D56539C"/>
    <w:multiLevelType w:val="hybridMultilevel"/>
    <w:tmpl w:val="7794E738"/>
    <w:lvl w:ilvl="0" w:tplc="E71E1A98">
      <w:start w:val="1"/>
      <w:numFmt w:val="lowerLetter"/>
      <w:lvlText w:val="(%1)"/>
      <w:lvlJc w:val="left"/>
      <w:pPr>
        <w:ind w:left="139" w:hanging="263"/>
        <w:jc w:val="right"/>
      </w:pPr>
      <w:rPr>
        <w:rFonts w:ascii="Calibri" w:eastAsia="Calibri" w:hAnsi="Calibri" w:cs="Calibri" w:hint="default"/>
        <w:spacing w:val="-2"/>
        <w:w w:val="100"/>
        <w:sz w:val="20"/>
        <w:szCs w:val="20"/>
        <w:lang w:val="en-US" w:eastAsia="en-US" w:bidi="en-US"/>
      </w:rPr>
    </w:lvl>
    <w:lvl w:ilvl="1" w:tplc="7F929496">
      <w:start w:val="1"/>
      <w:numFmt w:val="decimal"/>
      <w:lvlText w:val="(%2)"/>
      <w:lvlJc w:val="left"/>
      <w:pPr>
        <w:ind w:left="1145" w:hanging="268"/>
        <w:jc w:val="left"/>
      </w:pPr>
      <w:rPr>
        <w:rFonts w:ascii="Calibri" w:eastAsia="Calibri" w:hAnsi="Calibri" w:cs="Calibri" w:hint="default"/>
        <w:spacing w:val="-1"/>
        <w:w w:val="100"/>
        <w:sz w:val="20"/>
        <w:szCs w:val="20"/>
        <w:lang w:val="en-US" w:eastAsia="en-US" w:bidi="en-US"/>
      </w:rPr>
    </w:lvl>
    <w:lvl w:ilvl="2" w:tplc="D5187A2C">
      <w:numFmt w:val="bullet"/>
      <w:lvlText w:val="•"/>
      <w:lvlJc w:val="left"/>
      <w:pPr>
        <w:ind w:left="2140" w:hanging="268"/>
      </w:pPr>
      <w:rPr>
        <w:rFonts w:hint="default"/>
        <w:lang w:val="en-US" w:eastAsia="en-US" w:bidi="en-US"/>
      </w:rPr>
    </w:lvl>
    <w:lvl w:ilvl="3" w:tplc="68AAB5D2">
      <w:numFmt w:val="bullet"/>
      <w:lvlText w:val="•"/>
      <w:lvlJc w:val="left"/>
      <w:pPr>
        <w:ind w:left="3140" w:hanging="268"/>
      </w:pPr>
      <w:rPr>
        <w:rFonts w:hint="default"/>
        <w:lang w:val="en-US" w:eastAsia="en-US" w:bidi="en-US"/>
      </w:rPr>
    </w:lvl>
    <w:lvl w:ilvl="4" w:tplc="B9FEC38A">
      <w:numFmt w:val="bullet"/>
      <w:lvlText w:val="•"/>
      <w:lvlJc w:val="left"/>
      <w:pPr>
        <w:ind w:left="4140" w:hanging="268"/>
      </w:pPr>
      <w:rPr>
        <w:rFonts w:hint="default"/>
        <w:lang w:val="en-US" w:eastAsia="en-US" w:bidi="en-US"/>
      </w:rPr>
    </w:lvl>
    <w:lvl w:ilvl="5" w:tplc="2B40A1FE">
      <w:numFmt w:val="bullet"/>
      <w:lvlText w:val="•"/>
      <w:lvlJc w:val="left"/>
      <w:pPr>
        <w:ind w:left="5140" w:hanging="268"/>
      </w:pPr>
      <w:rPr>
        <w:rFonts w:hint="default"/>
        <w:lang w:val="en-US" w:eastAsia="en-US" w:bidi="en-US"/>
      </w:rPr>
    </w:lvl>
    <w:lvl w:ilvl="6" w:tplc="0374F168">
      <w:numFmt w:val="bullet"/>
      <w:lvlText w:val="•"/>
      <w:lvlJc w:val="left"/>
      <w:pPr>
        <w:ind w:left="6140" w:hanging="268"/>
      </w:pPr>
      <w:rPr>
        <w:rFonts w:hint="default"/>
        <w:lang w:val="en-US" w:eastAsia="en-US" w:bidi="en-US"/>
      </w:rPr>
    </w:lvl>
    <w:lvl w:ilvl="7" w:tplc="A66C296A">
      <w:numFmt w:val="bullet"/>
      <w:lvlText w:val="•"/>
      <w:lvlJc w:val="left"/>
      <w:pPr>
        <w:ind w:left="7140" w:hanging="268"/>
      </w:pPr>
      <w:rPr>
        <w:rFonts w:hint="default"/>
        <w:lang w:val="en-US" w:eastAsia="en-US" w:bidi="en-US"/>
      </w:rPr>
    </w:lvl>
    <w:lvl w:ilvl="8" w:tplc="3A70616E">
      <w:numFmt w:val="bullet"/>
      <w:lvlText w:val="•"/>
      <w:lvlJc w:val="left"/>
      <w:pPr>
        <w:ind w:left="8140" w:hanging="268"/>
      </w:pPr>
      <w:rPr>
        <w:rFonts w:hint="default"/>
        <w:lang w:val="en-US" w:eastAsia="en-US" w:bidi="en-US"/>
      </w:rPr>
    </w:lvl>
  </w:abstractNum>
  <w:abstractNum w:abstractNumId="5" w15:restartNumberingAfterBreak="0">
    <w:nsid w:val="621D4819"/>
    <w:multiLevelType w:val="hybridMultilevel"/>
    <w:tmpl w:val="34E8F810"/>
    <w:lvl w:ilvl="0" w:tplc="0952F286">
      <w:start w:val="2"/>
      <w:numFmt w:val="decimal"/>
      <w:lvlText w:val="(%1)"/>
      <w:lvlJc w:val="left"/>
      <w:pPr>
        <w:ind w:left="139" w:hanging="268"/>
        <w:jc w:val="left"/>
      </w:pPr>
      <w:rPr>
        <w:rFonts w:ascii="Calibri" w:eastAsia="Calibri" w:hAnsi="Calibri" w:cs="Calibri" w:hint="default"/>
        <w:spacing w:val="-1"/>
        <w:w w:val="100"/>
        <w:sz w:val="20"/>
        <w:szCs w:val="20"/>
        <w:lang w:val="en-US" w:eastAsia="en-US" w:bidi="en-US"/>
      </w:rPr>
    </w:lvl>
    <w:lvl w:ilvl="1" w:tplc="C50A8654">
      <w:start w:val="1"/>
      <w:numFmt w:val="lowerRoman"/>
      <w:lvlText w:val="(%2)"/>
      <w:lvlJc w:val="left"/>
      <w:pPr>
        <w:ind w:left="139" w:hanging="213"/>
        <w:jc w:val="left"/>
      </w:pPr>
      <w:rPr>
        <w:rFonts w:ascii="Calibri" w:eastAsia="Calibri" w:hAnsi="Calibri" w:cs="Calibri" w:hint="default"/>
        <w:spacing w:val="-1"/>
        <w:w w:val="100"/>
        <w:sz w:val="20"/>
        <w:szCs w:val="20"/>
        <w:lang w:val="en-US" w:eastAsia="en-US" w:bidi="en-US"/>
      </w:rPr>
    </w:lvl>
    <w:lvl w:ilvl="2" w:tplc="DEAC0342">
      <w:numFmt w:val="bullet"/>
      <w:lvlText w:val="•"/>
      <w:lvlJc w:val="left"/>
      <w:pPr>
        <w:ind w:left="2140" w:hanging="213"/>
      </w:pPr>
      <w:rPr>
        <w:rFonts w:hint="default"/>
        <w:lang w:val="en-US" w:eastAsia="en-US" w:bidi="en-US"/>
      </w:rPr>
    </w:lvl>
    <w:lvl w:ilvl="3" w:tplc="69EE5B58">
      <w:numFmt w:val="bullet"/>
      <w:lvlText w:val="•"/>
      <w:lvlJc w:val="left"/>
      <w:pPr>
        <w:ind w:left="3140" w:hanging="213"/>
      </w:pPr>
      <w:rPr>
        <w:rFonts w:hint="default"/>
        <w:lang w:val="en-US" w:eastAsia="en-US" w:bidi="en-US"/>
      </w:rPr>
    </w:lvl>
    <w:lvl w:ilvl="4" w:tplc="911679CE">
      <w:numFmt w:val="bullet"/>
      <w:lvlText w:val="•"/>
      <w:lvlJc w:val="left"/>
      <w:pPr>
        <w:ind w:left="4140" w:hanging="213"/>
      </w:pPr>
      <w:rPr>
        <w:rFonts w:hint="default"/>
        <w:lang w:val="en-US" w:eastAsia="en-US" w:bidi="en-US"/>
      </w:rPr>
    </w:lvl>
    <w:lvl w:ilvl="5" w:tplc="6F9E7560">
      <w:numFmt w:val="bullet"/>
      <w:lvlText w:val="•"/>
      <w:lvlJc w:val="left"/>
      <w:pPr>
        <w:ind w:left="5140" w:hanging="213"/>
      </w:pPr>
      <w:rPr>
        <w:rFonts w:hint="default"/>
        <w:lang w:val="en-US" w:eastAsia="en-US" w:bidi="en-US"/>
      </w:rPr>
    </w:lvl>
    <w:lvl w:ilvl="6" w:tplc="66426840">
      <w:numFmt w:val="bullet"/>
      <w:lvlText w:val="•"/>
      <w:lvlJc w:val="left"/>
      <w:pPr>
        <w:ind w:left="6140" w:hanging="213"/>
      </w:pPr>
      <w:rPr>
        <w:rFonts w:hint="default"/>
        <w:lang w:val="en-US" w:eastAsia="en-US" w:bidi="en-US"/>
      </w:rPr>
    </w:lvl>
    <w:lvl w:ilvl="7" w:tplc="DC622CF2">
      <w:numFmt w:val="bullet"/>
      <w:lvlText w:val="•"/>
      <w:lvlJc w:val="left"/>
      <w:pPr>
        <w:ind w:left="7140" w:hanging="213"/>
      </w:pPr>
      <w:rPr>
        <w:rFonts w:hint="default"/>
        <w:lang w:val="en-US" w:eastAsia="en-US" w:bidi="en-US"/>
      </w:rPr>
    </w:lvl>
    <w:lvl w:ilvl="8" w:tplc="BDCE256A">
      <w:numFmt w:val="bullet"/>
      <w:lvlText w:val="•"/>
      <w:lvlJc w:val="left"/>
      <w:pPr>
        <w:ind w:left="8140" w:hanging="213"/>
      </w:pPr>
      <w:rPr>
        <w:rFonts w:hint="default"/>
        <w:lang w:val="en-US" w:eastAsia="en-US" w:bidi="en-US"/>
      </w:rPr>
    </w:lvl>
  </w:abstractNum>
  <w:abstractNum w:abstractNumId="6" w15:restartNumberingAfterBreak="0">
    <w:nsid w:val="65F250BE"/>
    <w:multiLevelType w:val="hybridMultilevel"/>
    <w:tmpl w:val="89AC14B4"/>
    <w:lvl w:ilvl="0" w:tplc="C59A169E">
      <w:start w:val="1"/>
      <w:numFmt w:val="lowerRoman"/>
      <w:lvlText w:val="(%1)"/>
      <w:lvlJc w:val="left"/>
      <w:pPr>
        <w:ind w:left="1315" w:hanging="213"/>
        <w:jc w:val="left"/>
      </w:pPr>
      <w:rPr>
        <w:rFonts w:ascii="Calibri" w:eastAsia="Calibri" w:hAnsi="Calibri" w:cs="Calibri" w:hint="default"/>
        <w:spacing w:val="-1"/>
        <w:w w:val="100"/>
        <w:sz w:val="20"/>
        <w:szCs w:val="20"/>
        <w:lang w:val="en-US" w:eastAsia="en-US" w:bidi="en-US"/>
      </w:rPr>
    </w:lvl>
    <w:lvl w:ilvl="1" w:tplc="32F8BF30">
      <w:start w:val="2"/>
      <w:numFmt w:val="upperLetter"/>
      <w:lvlText w:val="(%2)"/>
      <w:lvlJc w:val="left"/>
      <w:pPr>
        <w:ind w:left="1605" w:hanging="275"/>
        <w:jc w:val="left"/>
      </w:pPr>
      <w:rPr>
        <w:rFonts w:ascii="Calibri" w:eastAsia="Calibri" w:hAnsi="Calibri" w:cs="Calibri" w:hint="default"/>
        <w:spacing w:val="-1"/>
        <w:w w:val="100"/>
        <w:sz w:val="20"/>
        <w:szCs w:val="20"/>
        <w:lang w:val="en-US" w:eastAsia="en-US" w:bidi="en-US"/>
      </w:rPr>
    </w:lvl>
    <w:lvl w:ilvl="2" w:tplc="3CF62B3C">
      <w:numFmt w:val="bullet"/>
      <w:lvlText w:val="•"/>
      <w:lvlJc w:val="left"/>
      <w:pPr>
        <w:ind w:left="2548" w:hanging="275"/>
      </w:pPr>
      <w:rPr>
        <w:rFonts w:hint="default"/>
        <w:lang w:val="en-US" w:eastAsia="en-US" w:bidi="en-US"/>
      </w:rPr>
    </w:lvl>
    <w:lvl w:ilvl="3" w:tplc="F7CCDFAA">
      <w:numFmt w:val="bullet"/>
      <w:lvlText w:val="•"/>
      <w:lvlJc w:val="left"/>
      <w:pPr>
        <w:ind w:left="3497" w:hanging="275"/>
      </w:pPr>
      <w:rPr>
        <w:rFonts w:hint="default"/>
        <w:lang w:val="en-US" w:eastAsia="en-US" w:bidi="en-US"/>
      </w:rPr>
    </w:lvl>
    <w:lvl w:ilvl="4" w:tplc="F872D61C">
      <w:numFmt w:val="bullet"/>
      <w:lvlText w:val="•"/>
      <w:lvlJc w:val="left"/>
      <w:pPr>
        <w:ind w:left="4446" w:hanging="275"/>
      </w:pPr>
      <w:rPr>
        <w:rFonts w:hint="default"/>
        <w:lang w:val="en-US" w:eastAsia="en-US" w:bidi="en-US"/>
      </w:rPr>
    </w:lvl>
    <w:lvl w:ilvl="5" w:tplc="A0A0C056">
      <w:numFmt w:val="bullet"/>
      <w:lvlText w:val="•"/>
      <w:lvlJc w:val="left"/>
      <w:pPr>
        <w:ind w:left="5395" w:hanging="275"/>
      </w:pPr>
      <w:rPr>
        <w:rFonts w:hint="default"/>
        <w:lang w:val="en-US" w:eastAsia="en-US" w:bidi="en-US"/>
      </w:rPr>
    </w:lvl>
    <w:lvl w:ilvl="6" w:tplc="3B6C175C">
      <w:numFmt w:val="bullet"/>
      <w:lvlText w:val="•"/>
      <w:lvlJc w:val="left"/>
      <w:pPr>
        <w:ind w:left="6344" w:hanging="275"/>
      </w:pPr>
      <w:rPr>
        <w:rFonts w:hint="default"/>
        <w:lang w:val="en-US" w:eastAsia="en-US" w:bidi="en-US"/>
      </w:rPr>
    </w:lvl>
    <w:lvl w:ilvl="7" w:tplc="ADBE08C6">
      <w:numFmt w:val="bullet"/>
      <w:lvlText w:val="•"/>
      <w:lvlJc w:val="left"/>
      <w:pPr>
        <w:ind w:left="7293" w:hanging="275"/>
      </w:pPr>
      <w:rPr>
        <w:rFonts w:hint="default"/>
        <w:lang w:val="en-US" w:eastAsia="en-US" w:bidi="en-US"/>
      </w:rPr>
    </w:lvl>
    <w:lvl w:ilvl="8" w:tplc="E06883B0">
      <w:numFmt w:val="bullet"/>
      <w:lvlText w:val="•"/>
      <w:lvlJc w:val="left"/>
      <w:pPr>
        <w:ind w:left="8242" w:hanging="275"/>
      </w:pPr>
      <w:rPr>
        <w:rFonts w:hint="default"/>
        <w:lang w:val="en-US" w:eastAsia="en-US" w:bidi="en-US"/>
      </w:rPr>
    </w:lvl>
  </w:abstractNum>
  <w:abstractNum w:abstractNumId="7" w15:restartNumberingAfterBreak="0">
    <w:nsid w:val="69BF146B"/>
    <w:multiLevelType w:val="hybridMultilevel"/>
    <w:tmpl w:val="76727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6"/>
  </w:num>
  <w:num w:numId="6">
    <w:abstractNumId w:val="4"/>
  </w:num>
  <w:num w:numId="7">
    <w:abstractNumId w:val="1"/>
  </w:num>
  <w:num w:numId="8">
    <w:abstractNumId w:val="7"/>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52"/>
    <w:rsid w:val="00007167"/>
    <w:rsid w:val="002A2B52"/>
    <w:rsid w:val="00351AB8"/>
    <w:rsid w:val="00435F8D"/>
    <w:rsid w:val="00565332"/>
    <w:rsid w:val="005D0310"/>
    <w:rsid w:val="009B0DE1"/>
    <w:rsid w:val="009C34CC"/>
    <w:rsid w:val="009C4FDA"/>
    <w:rsid w:val="00AC66D3"/>
    <w:rsid w:val="00B236CA"/>
    <w:rsid w:val="00CB2E46"/>
    <w:rsid w:val="00D93183"/>
    <w:rsid w:val="00E8165D"/>
    <w:rsid w:val="00EB5447"/>
    <w:rsid w:val="00F20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5E01"/>
  <w15:docId w15:val="{44EB0B82-CD85-42DE-92B4-B71838DB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606"/>
      <w:outlineLvl w:val="0"/>
    </w:pPr>
    <w:rPr>
      <w:i/>
      <w:sz w:val="24"/>
      <w:szCs w:val="24"/>
    </w:rPr>
  </w:style>
  <w:style w:type="paragraph" w:styleId="Heading2">
    <w:name w:val="heading 2"/>
    <w:basedOn w:val="Normal"/>
    <w:uiPriority w:val="9"/>
    <w:unhideWhenUsed/>
    <w:qFormat/>
    <w:pPr>
      <w:spacing w:before="60"/>
      <w:ind w:left="139" w:right="279"/>
      <w:jc w:val="center"/>
      <w:outlineLvl w:val="1"/>
    </w:pPr>
    <w:rPr>
      <w:b/>
      <w:bCs/>
      <w:sz w:val="20"/>
      <w:szCs w:val="20"/>
    </w:rPr>
  </w:style>
  <w:style w:type="paragraph" w:styleId="Heading3">
    <w:name w:val="heading 3"/>
    <w:basedOn w:val="Normal"/>
    <w:uiPriority w:val="9"/>
    <w:unhideWhenUsed/>
    <w:qFormat/>
    <w:pPr>
      <w:ind w:left="139"/>
      <w:outlineLvl w:val="2"/>
    </w:pPr>
    <w:rPr>
      <w:b/>
      <w:bCs/>
      <w:i/>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spacing w:before="60"/>
      <w:ind w:left="139" w:firstLine="963"/>
    </w:pPr>
  </w:style>
  <w:style w:type="paragraph" w:customStyle="1" w:styleId="TableParagraph">
    <w:name w:val="Table Paragraph"/>
    <w:basedOn w:val="Normal"/>
    <w:uiPriority w:val="1"/>
    <w:qFormat/>
    <w:pPr>
      <w:spacing w:line="248" w:lineRule="exact"/>
      <w:ind w:left="107" w:right="776"/>
      <w:jc w:val="center"/>
    </w:pPr>
  </w:style>
  <w:style w:type="character" w:styleId="Hyperlink">
    <w:name w:val="Hyperlink"/>
    <w:basedOn w:val="DefaultParagraphFont"/>
    <w:uiPriority w:val="99"/>
    <w:unhideWhenUsed/>
    <w:rsid w:val="00AC66D3"/>
    <w:rPr>
      <w:color w:val="0000FF" w:themeColor="hyperlink"/>
      <w:u w:val="single"/>
    </w:rPr>
  </w:style>
  <w:style w:type="character" w:styleId="UnresolvedMention">
    <w:name w:val="Unresolved Mention"/>
    <w:basedOn w:val="DefaultParagraphFont"/>
    <w:uiPriority w:val="99"/>
    <w:semiHidden/>
    <w:unhideWhenUsed/>
    <w:rsid w:val="00AC66D3"/>
    <w:rPr>
      <w:color w:val="605E5C"/>
      <w:shd w:val="clear" w:color="auto" w:fill="E1DFDD"/>
    </w:rPr>
  </w:style>
  <w:style w:type="character" w:customStyle="1" w:styleId="BodyTextChar">
    <w:name w:val="Body Text Char"/>
    <w:basedOn w:val="DefaultParagraphFont"/>
    <w:link w:val="BodyText"/>
    <w:uiPriority w:val="1"/>
    <w:rsid w:val="00565332"/>
    <w:rPr>
      <w:rFonts w:ascii="Calibri" w:eastAsia="Calibri" w:hAnsi="Calibri" w:cs="Calibri"/>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085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acquisition.gov/far/52.224-3" TargetMode="External"/><Relationship Id="rId21" Type="http://schemas.openxmlformats.org/officeDocument/2006/relationships/hyperlink" Target="http://uscode.house.gov/browse.xhtml%3Bjsessionid%3D114A3287C7B3359E597506A31FC855B3" TargetMode="External"/><Relationship Id="rId42" Type="http://schemas.openxmlformats.org/officeDocument/2006/relationships/hyperlink" Target="https://www.acquisition.gov/far/52.219-6" TargetMode="External"/><Relationship Id="rId63" Type="http://schemas.openxmlformats.org/officeDocument/2006/relationships/hyperlink" Target="https://www.acquisition.gov/far/52.219-28" TargetMode="External"/><Relationship Id="rId84" Type="http://schemas.openxmlformats.org/officeDocument/2006/relationships/hyperlink" Target="https://www.acquisition.gov/far/52.222-36" TargetMode="External"/><Relationship Id="rId138" Type="http://schemas.openxmlformats.org/officeDocument/2006/relationships/hyperlink" Target="https://www.acquisition.gov/far/52.226-4" TargetMode="External"/><Relationship Id="rId159" Type="http://schemas.openxmlformats.org/officeDocument/2006/relationships/hyperlink" Target="https://www.acquisition.gov/far/52.247-64" TargetMode="External"/><Relationship Id="rId170" Type="http://schemas.openxmlformats.org/officeDocument/2006/relationships/hyperlink" Target="https://www.acquisition.gov/far/52.222-43" TargetMode="External"/><Relationship Id="rId191" Type="http://schemas.openxmlformats.org/officeDocument/2006/relationships/hyperlink" Target="https://www.acquisition.gov/far/52.203-13" TargetMode="External"/><Relationship Id="rId205" Type="http://schemas.openxmlformats.org/officeDocument/2006/relationships/footer" Target="footer5.xml"/><Relationship Id="rId226" Type="http://schemas.openxmlformats.org/officeDocument/2006/relationships/hyperlink" Target="http://uscode.house.gov/browse.xhtml%3Bjsessionid%3D114A3287C7B3359E597506A31FC855B3" TargetMode="External"/><Relationship Id="rId107" Type="http://schemas.openxmlformats.org/officeDocument/2006/relationships/hyperlink" Target="https://www.acquisition.gov/far/52.223-13" TargetMode="External"/><Relationship Id="rId11" Type="http://schemas.openxmlformats.org/officeDocument/2006/relationships/hyperlink" Target="http://www.acquisition.gov/hhsar" TargetMode="External"/><Relationship Id="rId32" Type="http://schemas.openxmlformats.org/officeDocument/2006/relationships/hyperlink" Target="https://www.acquisition.gov/far/52.209-9" TargetMode="External"/><Relationship Id="rId53" Type="http://schemas.openxmlformats.org/officeDocument/2006/relationships/hyperlink" Target="https://www.acquisition.gov/far/52.219-9" TargetMode="External"/><Relationship Id="rId74" Type="http://schemas.openxmlformats.org/officeDocument/2006/relationships/hyperlink" Target="https://www.acquisition.gov/far/52.222-3" TargetMode="External"/><Relationship Id="rId128" Type="http://schemas.openxmlformats.org/officeDocument/2006/relationships/hyperlink" Target="https://www.acquisition.gov/far/52.225-3" TargetMode="External"/><Relationship Id="rId149" Type="http://schemas.openxmlformats.org/officeDocument/2006/relationships/hyperlink" Target="https://www.acquisition.gov/far/52.232-33" TargetMode="External"/><Relationship Id="rId5" Type="http://schemas.openxmlformats.org/officeDocument/2006/relationships/footnotes" Target="footnotes.xml"/><Relationship Id="rId95" Type="http://schemas.openxmlformats.org/officeDocument/2006/relationships/hyperlink" Target="http://uscode.house.gov/browse.xhtml%3Bjsessionid%3D114A3287C7B3359E597506A31FC855B3" TargetMode="External"/><Relationship Id="rId160" Type="http://schemas.openxmlformats.org/officeDocument/2006/relationships/hyperlink" Target="https://www.govinfo.gov/content/pkg/USCODE-2019-title46/html/USCODE-2019-title46-subtitleV-partD-chap553-subchapI-sec55305.htm" TargetMode="External"/><Relationship Id="rId181" Type="http://schemas.openxmlformats.org/officeDocument/2006/relationships/hyperlink" Target="http://uscode.house.gov/browse.xhtml%3Bjsessionid%3D114A3287C7B3359E597506A31FC855B3" TargetMode="External"/><Relationship Id="rId216" Type="http://schemas.openxmlformats.org/officeDocument/2006/relationships/hyperlink" Target="https://www.acquisition.gov/far/52.222-50" TargetMode="External"/><Relationship Id="rId237" Type="http://schemas.openxmlformats.org/officeDocument/2006/relationships/theme" Target="theme/theme1.xml"/><Relationship Id="rId22" Type="http://schemas.openxmlformats.org/officeDocument/2006/relationships/hyperlink" Target="http://uscode.house.gov/browse.xhtml%3Bjsessionid%3D114A3287C7B3359E597506A31FC855B3" TargetMode="External"/><Relationship Id="rId43" Type="http://schemas.openxmlformats.org/officeDocument/2006/relationships/hyperlink" Target="https://www.acquisition.gov/far/52.219-7" TargetMode="External"/><Relationship Id="rId64" Type="http://schemas.openxmlformats.org/officeDocument/2006/relationships/hyperlink" Target="http://uscode.house.gov/browse.xhtml%3Bjsessionid%3D114A3287C7B3359E597506A31FC855B3" TargetMode="External"/><Relationship Id="rId118" Type="http://schemas.openxmlformats.org/officeDocument/2006/relationships/hyperlink" Target="https://www.acquisition.gov/far/52.224-3" TargetMode="External"/><Relationship Id="rId139" Type="http://schemas.openxmlformats.org/officeDocument/2006/relationships/hyperlink" Target="http://uscode.house.gov/browse.xhtml%3Bjsessionid%3D114A3287C7B3359E597506A31FC855B3" TargetMode="External"/><Relationship Id="rId80" Type="http://schemas.openxmlformats.org/officeDocument/2006/relationships/hyperlink" Target="http://uscode.house.gov/view.xhtml?req=granuleid%3AUSC-prelim-title38-section4212&amp;num=0&amp;edition=prelim" TargetMode="External"/><Relationship Id="rId85" Type="http://schemas.openxmlformats.org/officeDocument/2006/relationships/hyperlink" Target="https://www.acquisition.gov/far/52.222-37" TargetMode="External"/><Relationship Id="rId150" Type="http://schemas.openxmlformats.org/officeDocument/2006/relationships/hyperlink" Target="http://uscode.house.gov/view.xhtml?req=granuleid%3AUSC-prelim-title31-section3332&amp;num=0&amp;edition=prelim" TargetMode="External"/><Relationship Id="rId155" Type="http://schemas.openxmlformats.org/officeDocument/2006/relationships/hyperlink" Target="https://www.acquisition.gov/far/52.239-1" TargetMode="External"/><Relationship Id="rId171" Type="http://schemas.openxmlformats.org/officeDocument/2006/relationships/hyperlink" Target="http://uscode.house.gov/browse.xhtml%3Bjsessionid%3D114A3287C7B3359E597506A31FC855B3" TargetMode="External"/><Relationship Id="rId176" Type="http://schemas.openxmlformats.org/officeDocument/2006/relationships/hyperlink" Target="https://www.acquisition.gov/far/52.222-51" TargetMode="External"/><Relationship Id="rId192" Type="http://schemas.openxmlformats.org/officeDocument/2006/relationships/hyperlink" Target="http://uscode.house.gov/browse.xhtml%3Bjsessionid%3D114A3287C7B3359E597506A31FC855B3" TargetMode="External"/><Relationship Id="rId197" Type="http://schemas.openxmlformats.org/officeDocument/2006/relationships/hyperlink" Target="http://uscode.house.gov/view.xhtml?req=granuleid%3AUSC-prelim-title15-section637&amp;num=0&amp;edition=prelim" TargetMode="External"/><Relationship Id="rId206" Type="http://schemas.openxmlformats.org/officeDocument/2006/relationships/hyperlink" Target="https://www.acquisition.gov/far/52.222-36" TargetMode="External"/><Relationship Id="rId227" Type="http://schemas.openxmlformats.org/officeDocument/2006/relationships/hyperlink" Target="https://www.acquisition.gov/far/52.224-3" TargetMode="External"/><Relationship Id="rId201" Type="http://schemas.openxmlformats.org/officeDocument/2006/relationships/hyperlink" Target="https://www.acquisition.gov/far/52.222-26" TargetMode="External"/><Relationship Id="rId222" Type="http://schemas.openxmlformats.org/officeDocument/2006/relationships/hyperlink" Target="https://www.acquisition.gov/far/52.222-54" TargetMode="External"/><Relationship Id="rId12" Type="http://schemas.openxmlformats.org/officeDocument/2006/relationships/hyperlink" Target="https://www.acquisition.gov/far/52.203-19" TargetMode="External"/><Relationship Id="rId17" Type="http://schemas.openxmlformats.org/officeDocument/2006/relationships/hyperlink" Target="http://uscode.house.gov/browse.xhtml%3Bjsessionid%3D114A3287C7B3359E597506A31FC855B3" TargetMode="External"/><Relationship Id="rId33" Type="http://schemas.openxmlformats.org/officeDocument/2006/relationships/hyperlink" Target="http://uscode.house.gov/view.xhtml?req=granuleid%3AUSC-prelim-title41-section2313&amp;num=0&amp;edition=prelim" TargetMode="External"/><Relationship Id="rId38" Type="http://schemas.openxmlformats.org/officeDocument/2006/relationships/hyperlink" Target="http://uscode.house.gov/browse.xhtml%3Bjsessionid%3D114A3287C7B3359E597506A31FC855B3" TargetMode="External"/><Relationship Id="rId59" Type="http://schemas.openxmlformats.org/officeDocument/2006/relationships/hyperlink" Target="https://www.acquisition.gov/far/52.219-16" TargetMode="External"/><Relationship Id="rId103" Type="http://schemas.openxmlformats.org/officeDocument/2006/relationships/footer" Target="footer2.xml"/><Relationship Id="rId108" Type="http://schemas.openxmlformats.org/officeDocument/2006/relationships/hyperlink" Target="https://www.acquisition.gov/far/52.223-14" TargetMode="External"/><Relationship Id="rId124" Type="http://schemas.openxmlformats.org/officeDocument/2006/relationships/hyperlink" Target="http://uscode.house.gov/browse.xhtml%3Bjsessionid%3D114A3287C7B3359E597506A31FC855B3" TargetMode="External"/><Relationship Id="rId129" Type="http://schemas.openxmlformats.org/officeDocument/2006/relationships/hyperlink" Target="https://www.acquisition.gov/far/52.225-3" TargetMode="External"/><Relationship Id="rId54" Type="http://schemas.openxmlformats.org/officeDocument/2006/relationships/hyperlink" Target="https://www.acquisition.gov/far/52.219-13" TargetMode="External"/><Relationship Id="rId70" Type="http://schemas.openxmlformats.org/officeDocument/2006/relationships/hyperlink" Target="https://www.acquisition.gov/far/52.219-32" TargetMode="External"/><Relationship Id="rId75" Type="http://schemas.openxmlformats.org/officeDocument/2006/relationships/hyperlink" Target="https://www.acquisition.gov/far/52.222-19" TargetMode="External"/><Relationship Id="rId91" Type="http://schemas.openxmlformats.org/officeDocument/2006/relationships/hyperlink" Target="http://uscode.house.gov/browse.xhtml%3Bjsessionid%3D114A3287C7B3359E597506A31FC855B3" TargetMode="External"/><Relationship Id="rId96" Type="http://schemas.openxmlformats.org/officeDocument/2006/relationships/image" Target="media/image2.jpeg"/><Relationship Id="rId140" Type="http://schemas.openxmlformats.org/officeDocument/2006/relationships/hyperlink" Target="https://www.acquisition.gov/far/52.226-5" TargetMode="External"/><Relationship Id="rId145" Type="http://schemas.openxmlformats.org/officeDocument/2006/relationships/hyperlink" Target="http://uscode.house.gov/browse.xhtml%3Bjsessionid%3D114A3287C7B3359E597506A31FC855B3" TargetMode="External"/><Relationship Id="rId161" Type="http://schemas.openxmlformats.org/officeDocument/2006/relationships/hyperlink" Target="https://www.govinfo.gov/content/pkg/USCODE-2019-title46/html/USCODE-2019-title46-subtitleV-partD-chap553-subchapI-sec55305.htm" TargetMode="External"/><Relationship Id="rId166" Type="http://schemas.openxmlformats.org/officeDocument/2006/relationships/hyperlink" Target="http://uscode.house.gov/browse.xhtml%3Bjsessionid%3D114A3287C7B3359E597506A31FC855B3" TargetMode="External"/><Relationship Id="rId182" Type="http://schemas.openxmlformats.org/officeDocument/2006/relationships/header" Target="header4.xml"/><Relationship Id="rId187" Type="http://schemas.openxmlformats.org/officeDocument/2006/relationships/hyperlink" Target="http://uscode.house.gov/browse.xhtml%3Bjsessionid%3D114A3287C7B3359E597506A31FC855B3" TargetMode="External"/><Relationship Id="rId217" Type="http://schemas.openxmlformats.org/officeDocument/2006/relationships/hyperlink" Target="http://uscode.house.gov/browse.xhtml%3Bjsessionid%3D114A3287C7B3359E597506A31FC855B3"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www.acquisition.gov/far/52.222-41" TargetMode="External"/><Relationship Id="rId233" Type="http://schemas.openxmlformats.org/officeDocument/2006/relationships/hyperlink" Target="https://www.govinfo.gov/content/pkg/USCODE-2019-title46/html/USCODE-2019-title46-subtitleV-partD-chap553-subchapI-sec55305.htm" TargetMode="External"/><Relationship Id="rId23" Type="http://schemas.openxmlformats.org/officeDocument/2006/relationships/hyperlink" Target="https://www.acquisition.gov/far/52.203-13" TargetMode="External"/><Relationship Id="rId28" Type="http://schemas.openxmlformats.org/officeDocument/2006/relationships/hyperlink" Target="https://www.acquisition.gov/far/52.204-14" TargetMode="External"/><Relationship Id="rId49" Type="http://schemas.openxmlformats.org/officeDocument/2006/relationships/hyperlink" Target="http://uscode.house.gov/browse.xhtml%3Bjsessionid%3D114A3287C7B3359E597506A31FC855B3" TargetMode="External"/><Relationship Id="rId114" Type="http://schemas.openxmlformats.org/officeDocument/2006/relationships/hyperlink" Target="https://www.acquisition.gov/far/52.223-18" TargetMode="External"/><Relationship Id="rId119" Type="http://schemas.openxmlformats.org/officeDocument/2006/relationships/hyperlink" Target="https://www.acquisition.gov/far/52.225-1" TargetMode="External"/><Relationship Id="rId44" Type="http://schemas.openxmlformats.org/officeDocument/2006/relationships/hyperlink" Target="http://uscode.house.gov/browse.xhtml%3Bjsessionid%3D114A3287C7B3359E597506A31FC855B3" TargetMode="External"/><Relationship Id="rId60" Type="http://schemas.openxmlformats.org/officeDocument/2006/relationships/hyperlink" Target="http://uscode.house.gov/browse.xhtml%3Bjsessionid%3D114A3287C7B3359E597506A31FC855B3" TargetMode="External"/><Relationship Id="rId65" Type="http://schemas.openxmlformats.org/officeDocument/2006/relationships/hyperlink" Target="https://www.acquisition.gov/far/52.219-28" TargetMode="External"/><Relationship Id="rId81" Type="http://schemas.openxmlformats.org/officeDocument/2006/relationships/hyperlink" Target="https://www.acquisition.gov/far/52.222-35" TargetMode="External"/><Relationship Id="rId86" Type="http://schemas.openxmlformats.org/officeDocument/2006/relationships/hyperlink" Target="http://uscode.house.gov/view.xhtml?req=granuleid%3AUSC-prelim-title38-section4212&amp;num=0&amp;edition=prelim" TargetMode="External"/><Relationship Id="rId130" Type="http://schemas.openxmlformats.org/officeDocument/2006/relationships/hyperlink" Target="https://www.acquisition.gov/far/52.225-5" TargetMode="External"/><Relationship Id="rId135" Type="http://schemas.openxmlformats.org/officeDocument/2006/relationships/hyperlink" Target="http://uscode.house.gov/browse.xhtml%3Bjsessionid%3D114A3287C7B3359E597506A31FC855B3" TargetMode="External"/><Relationship Id="rId151" Type="http://schemas.openxmlformats.org/officeDocument/2006/relationships/hyperlink" Target="https://www.acquisition.gov/far/52.232-34" TargetMode="External"/><Relationship Id="rId156" Type="http://schemas.openxmlformats.org/officeDocument/2006/relationships/hyperlink" Target="http://uscode.house.gov/view.xhtml?req=granuleid%3AUSC-prelim-title5-section552a&amp;num=0&amp;edition=prelim" TargetMode="External"/><Relationship Id="rId177" Type="http://schemas.openxmlformats.org/officeDocument/2006/relationships/hyperlink" Target="http://uscode.house.gov/browse.xhtml%3Bjsessionid%3D114A3287C7B3359E597506A31FC855B3" TargetMode="External"/><Relationship Id="rId198" Type="http://schemas.openxmlformats.org/officeDocument/2006/relationships/hyperlink" Target="https://www.acquisition.gov/far/19.702" TargetMode="External"/><Relationship Id="rId172" Type="http://schemas.openxmlformats.org/officeDocument/2006/relationships/hyperlink" Target="http://uscode.house.gov/browse.xhtml%3Bjsessionid%3D114A3287C7B3359E597506A31FC855B3" TargetMode="External"/><Relationship Id="rId193" Type="http://schemas.openxmlformats.org/officeDocument/2006/relationships/hyperlink" Target="https://www.acquisition.gov/far/52.203-19" TargetMode="External"/><Relationship Id="rId202" Type="http://schemas.openxmlformats.org/officeDocument/2006/relationships/hyperlink" Target="https://www.acquisition.gov/far/52.222-35" TargetMode="External"/><Relationship Id="rId207" Type="http://schemas.openxmlformats.org/officeDocument/2006/relationships/hyperlink" Target="http://uscode.house.gov/browse.xhtml%3Bjsessionid%3D114A3287C7B3359E597506A31FC855B3" TargetMode="External"/><Relationship Id="rId223" Type="http://schemas.openxmlformats.org/officeDocument/2006/relationships/hyperlink" Target="https://www.acquisition.gov/far/52.222-55" TargetMode="External"/><Relationship Id="rId228" Type="http://schemas.openxmlformats.org/officeDocument/2006/relationships/hyperlink" Target="https://www.acquisition.gov/far/52.225-26" TargetMode="External"/><Relationship Id="rId13" Type="http://schemas.openxmlformats.org/officeDocument/2006/relationships/hyperlink" Target="https://www.acquisition.gov/far/52.204-23" TargetMode="External"/><Relationship Id="rId18" Type="http://schemas.openxmlformats.org/officeDocument/2006/relationships/hyperlink" Target="https://www.acquisition.gov/far/52.233-4" TargetMode="External"/><Relationship Id="rId39" Type="http://schemas.openxmlformats.org/officeDocument/2006/relationships/hyperlink" Target="https://www.acquisition.gov/far/52.219-4" TargetMode="External"/><Relationship Id="rId109" Type="http://schemas.openxmlformats.org/officeDocument/2006/relationships/hyperlink" Target="https://www.acquisition.gov/far/52.223-14" TargetMode="External"/><Relationship Id="rId34" Type="http://schemas.openxmlformats.org/officeDocument/2006/relationships/hyperlink" Target="https://www.acquisition.gov/far/52.219-3" TargetMode="External"/><Relationship Id="rId50" Type="http://schemas.openxmlformats.org/officeDocument/2006/relationships/hyperlink" Target="https://www.acquisition.gov/far/52.219-9" TargetMode="External"/><Relationship Id="rId55" Type="http://schemas.openxmlformats.org/officeDocument/2006/relationships/hyperlink" Target="http://uscode.house.gov/browse.xhtml%3Bjsessionid%3D114A3287C7B3359E597506A31FC855B3" TargetMode="External"/><Relationship Id="rId76" Type="http://schemas.openxmlformats.org/officeDocument/2006/relationships/hyperlink" Target="https://www.acquisition.gov/far/52.222-21" TargetMode="External"/><Relationship Id="rId97" Type="http://schemas.openxmlformats.org/officeDocument/2006/relationships/hyperlink" Target="https://www.acquisition.gov/far/52.223-9" TargetMode="External"/><Relationship Id="rId104" Type="http://schemas.openxmlformats.org/officeDocument/2006/relationships/hyperlink" Target="https://www.acquisition.gov/far/52.223-11" TargetMode="External"/><Relationship Id="rId120" Type="http://schemas.openxmlformats.org/officeDocument/2006/relationships/hyperlink" Target="http://uscode.house.gov/browse.xhtml%3Bjsessionid%3D114A3287C7B3359E597506A31FC855B3" TargetMode="External"/><Relationship Id="rId125" Type="http://schemas.openxmlformats.org/officeDocument/2006/relationships/hyperlink" Target="http://uscode.house.gov/browse.xhtml%3Bjsessionid%3D114A3287C7B3359E597506A31FC855B3" TargetMode="External"/><Relationship Id="rId141" Type="http://schemas.openxmlformats.org/officeDocument/2006/relationships/hyperlink" Target="http://uscode.house.gov/browse.xhtml%3Bjsessionid%3D114A3287C7B3359E597506A31FC855B3" TargetMode="External"/><Relationship Id="rId146" Type="http://schemas.openxmlformats.org/officeDocument/2006/relationships/hyperlink" Target="https://www.acquisition.gov/far/52.232-30" TargetMode="External"/><Relationship Id="rId167" Type="http://schemas.openxmlformats.org/officeDocument/2006/relationships/hyperlink" Target="https://www.acquisition.gov/far/52.222-42" TargetMode="External"/><Relationship Id="rId188" Type="http://schemas.openxmlformats.org/officeDocument/2006/relationships/hyperlink" Target="https://www.acquisition.gov/far/2.101" TargetMode="External"/><Relationship Id="rId7" Type="http://schemas.openxmlformats.org/officeDocument/2006/relationships/hyperlink" Target="mailto:robert.waite@fda.hhs.gov.%20" TargetMode="External"/><Relationship Id="rId71" Type="http://schemas.openxmlformats.org/officeDocument/2006/relationships/hyperlink" Target="https://www.govinfo.gov/content/pkg/USCODE-2018-title15/html/USCODE-2018-title15-chap14A-sec644.htm" TargetMode="External"/><Relationship Id="rId92" Type="http://schemas.openxmlformats.org/officeDocument/2006/relationships/hyperlink" Target="https://www.acquisition.gov/far/52.222-54" TargetMode="External"/><Relationship Id="rId162" Type="http://schemas.openxmlformats.org/officeDocument/2006/relationships/hyperlink" Target="http://uscode.house.gov/browse.xhtml%3Bjsessionid%3D114A3287C7B3359E597506A31FC855B3" TargetMode="External"/><Relationship Id="rId183" Type="http://schemas.openxmlformats.org/officeDocument/2006/relationships/footer" Target="footer4.xml"/><Relationship Id="rId213" Type="http://schemas.openxmlformats.org/officeDocument/2006/relationships/hyperlink" Target="http://uscode.house.gov/view.xhtml?req=granuleid%3AUSC-prelim-title41-chapter67-front&amp;num=0&amp;edition=prelim" TargetMode="External"/><Relationship Id="rId218" Type="http://schemas.openxmlformats.org/officeDocument/2006/relationships/hyperlink" Target="https://www.acquisition.gov/far/52.222-51" TargetMode="External"/><Relationship Id="rId234" Type="http://schemas.openxmlformats.org/officeDocument/2006/relationships/hyperlink" Target="https://www.govinfo.gov/content/pkg/USCODE-2019-title46/html/USCODE-2019-title46-subtitleV-partD-chap553-subchapI-sec55305.htm" TargetMode="External"/><Relationship Id="rId2" Type="http://schemas.openxmlformats.org/officeDocument/2006/relationships/styles" Target="styles.xml"/><Relationship Id="rId29" Type="http://schemas.openxmlformats.org/officeDocument/2006/relationships/hyperlink" Target="https://www.acquisition.gov/far/52.204-15" TargetMode="External"/><Relationship Id="rId24" Type="http://schemas.openxmlformats.org/officeDocument/2006/relationships/hyperlink" Target="http://uscode.house.gov/browse.xhtml%3Bjsessionid%3D114A3287C7B3359E597506A31FC855B3" TargetMode="External"/><Relationship Id="rId40" Type="http://schemas.openxmlformats.org/officeDocument/2006/relationships/hyperlink" Target="https://www.acquisition.gov/far/52.219-6" TargetMode="External"/><Relationship Id="rId45" Type="http://schemas.openxmlformats.org/officeDocument/2006/relationships/hyperlink" Target="https://www.acquisition.gov/far/52.219-7" TargetMode="External"/><Relationship Id="rId66" Type="http://schemas.openxmlformats.org/officeDocument/2006/relationships/hyperlink" Target="https://www.acquisition.gov/far/52.219-29" TargetMode="External"/><Relationship Id="rId87" Type="http://schemas.openxmlformats.org/officeDocument/2006/relationships/hyperlink" Target="https://www.acquisition.gov/far/52.222-40" TargetMode="External"/><Relationship Id="rId110" Type="http://schemas.openxmlformats.org/officeDocument/2006/relationships/hyperlink" Target="https://www.acquisition.gov/far/52.223-15" TargetMode="External"/><Relationship Id="rId115" Type="http://schemas.openxmlformats.org/officeDocument/2006/relationships/hyperlink" Target="https://www.acquisition.gov/far/52.223-20" TargetMode="External"/><Relationship Id="rId131" Type="http://schemas.openxmlformats.org/officeDocument/2006/relationships/hyperlink" Target="http://uscode.house.gov/view.xhtml?req=granuleid%3AUSC-prelim-title19-section2501&amp;num=0&amp;edition=prelim" TargetMode="External"/><Relationship Id="rId136" Type="http://schemas.openxmlformats.org/officeDocument/2006/relationships/header" Target="header3.xml"/><Relationship Id="rId157" Type="http://schemas.openxmlformats.org/officeDocument/2006/relationships/hyperlink" Target="https://www.acquisition.gov/far/52.242-5" TargetMode="External"/><Relationship Id="rId178" Type="http://schemas.openxmlformats.org/officeDocument/2006/relationships/hyperlink" Target="https://www.acquisition.gov/far/52.222-53" TargetMode="External"/><Relationship Id="rId61" Type="http://schemas.openxmlformats.org/officeDocument/2006/relationships/hyperlink" Target="https://www.acquisition.gov/far/52.219-27" TargetMode="External"/><Relationship Id="rId82" Type="http://schemas.openxmlformats.org/officeDocument/2006/relationships/hyperlink" Target="https://www.acquisition.gov/far/52.222-36" TargetMode="External"/><Relationship Id="rId152" Type="http://schemas.openxmlformats.org/officeDocument/2006/relationships/hyperlink" Target="http://uscode.house.gov/browse.xhtml%3Bjsessionid%3D114A3287C7B3359E597506A31FC855B3" TargetMode="External"/><Relationship Id="rId173" Type="http://schemas.openxmlformats.org/officeDocument/2006/relationships/hyperlink" Target="https://www.acquisition.gov/far/52.222-44" TargetMode="External"/><Relationship Id="rId194" Type="http://schemas.openxmlformats.org/officeDocument/2006/relationships/hyperlink" Target="https://www.acquisition.gov/far/52.204-23" TargetMode="External"/><Relationship Id="rId199" Type="http://schemas.openxmlformats.org/officeDocument/2006/relationships/hyperlink" Target="https://www.acquisition.gov/far/52.219-8" TargetMode="External"/><Relationship Id="rId203" Type="http://schemas.openxmlformats.org/officeDocument/2006/relationships/hyperlink" Target="http://uscode.house.gov/browse.xhtml%3Bjsessionid%3D114A3287C7B3359E597506A31FC855B3" TargetMode="External"/><Relationship Id="rId208" Type="http://schemas.openxmlformats.org/officeDocument/2006/relationships/hyperlink" Target="https://www.acquisition.gov/far/52.222-37" TargetMode="External"/><Relationship Id="rId229" Type="http://schemas.openxmlformats.org/officeDocument/2006/relationships/hyperlink" Target="http://uscode.house.gov/browse.xhtml%3Bjsessionid%3D114A3287C7B3359E597506A31FC855B3" TargetMode="External"/><Relationship Id="rId19" Type="http://schemas.openxmlformats.org/officeDocument/2006/relationships/hyperlink" Target="http://uscode.house.gov/browse.xhtml%3Bjsessionid%3D114A3287C7B3359E597506A31FC855B3" TargetMode="External"/><Relationship Id="rId224" Type="http://schemas.openxmlformats.org/officeDocument/2006/relationships/hyperlink" Target="https://www.acquisition.gov/far/52.222-62" TargetMode="External"/><Relationship Id="rId14" Type="http://schemas.openxmlformats.org/officeDocument/2006/relationships/hyperlink" Target="https://www.acquisition.gov/far/52.204-25" TargetMode="External"/><Relationship Id="rId30" Type="http://schemas.openxmlformats.org/officeDocument/2006/relationships/hyperlink" Target="https://www.acquisition.gov/far/52.209-6" TargetMode="External"/><Relationship Id="rId35" Type="http://schemas.openxmlformats.org/officeDocument/2006/relationships/hyperlink" Target="http://uscode.house.gov/view.xhtml?req=granuleid%3AUSC-prelim-title15-section637a&amp;num=0&amp;edition=prelim" TargetMode="External"/><Relationship Id="rId56" Type="http://schemas.openxmlformats.org/officeDocument/2006/relationships/hyperlink" Target="https://www.acquisition.gov/far/52.219-13" TargetMode="External"/><Relationship Id="rId77" Type="http://schemas.openxmlformats.org/officeDocument/2006/relationships/hyperlink" Target="https://www.acquisition.gov/far/52.222-26" TargetMode="External"/><Relationship Id="rId100" Type="http://schemas.openxmlformats.org/officeDocument/2006/relationships/hyperlink" Target="https://www.acquisition.gov/far/52.223-9" TargetMode="External"/><Relationship Id="rId105" Type="http://schemas.openxmlformats.org/officeDocument/2006/relationships/hyperlink" Target="https://www.acquisition.gov/far/52.223-12" TargetMode="External"/><Relationship Id="rId126" Type="http://schemas.openxmlformats.org/officeDocument/2006/relationships/hyperlink" Target="http://uscode.house.gov/browse.xhtml%3Bjsessionid%3D114A3287C7B3359E597506A31FC855B3" TargetMode="External"/><Relationship Id="rId147" Type="http://schemas.openxmlformats.org/officeDocument/2006/relationships/hyperlink" Target="http://uscode.house.gov/browse.xhtml%3Bjsessionid%3D114A3287C7B3359E597506A31FC855B3" TargetMode="External"/><Relationship Id="rId168" Type="http://schemas.openxmlformats.org/officeDocument/2006/relationships/hyperlink" Target="http://uscode.house.gov/browse.xhtml%3Bjsessionid%3D114A3287C7B3359E597506A31FC855B3" TargetMode="External"/><Relationship Id="rId8" Type="http://schemas.openxmlformats.org/officeDocument/2006/relationships/header" Target="header1.xml"/><Relationship Id="rId51" Type="http://schemas.openxmlformats.org/officeDocument/2006/relationships/hyperlink" Target="https://www.acquisition.gov/far/52.219-9" TargetMode="External"/><Relationship Id="rId72" Type="http://schemas.openxmlformats.org/officeDocument/2006/relationships/hyperlink" Target="https://www.acquisition.gov/far/52.219-33" TargetMode="External"/><Relationship Id="rId93" Type="http://schemas.openxmlformats.org/officeDocument/2006/relationships/hyperlink" Target="https://www.acquisition.gov/far/22.1803" TargetMode="External"/><Relationship Id="rId98" Type="http://schemas.openxmlformats.org/officeDocument/2006/relationships/hyperlink" Target="http://uscode.house.gov/browse.xhtml%3Bjsessionid%3D114A3287C7B3359E597506A31FC855B3" TargetMode="External"/><Relationship Id="rId121" Type="http://schemas.openxmlformats.org/officeDocument/2006/relationships/hyperlink" Target="https://www.acquisition.gov/far/52.225-3" TargetMode="External"/><Relationship Id="rId142" Type="http://schemas.openxmlformats.org/officeDocument/2006/relationships/hyperlink" Target="https://www.acquisition.gov/far/52.229-12" TargetMode="External"/><Relationship Id="rId163" Type="http://schemas.openxmlformats.org/officeDocument/2006/relationships/hyperlink" Target="https://www.acquisition.gov/far/52.247-64" TargetMode="External"/><Relationship Id="rId184" Type="http://schemas.openxmlformats.org/officeDocument/2006/relationships/hyperlink" Target="https://www.acquisition.gov/far/52.222-55" TargetMode="External"/><Relationship Id="rId189" Type="http://schemas.openxmlformats.org/officeDocument/2006/relationships/hyperlink" Target="https://www.acquisition.gov/far/52.215-2" TargetMode="External"/><Relationship Id="rId219" Type="http://schemas.openxmlformats.org/officeDocument/2006/relationships/hyperlink" Target="http://uscode.house.gov/browse.xhtml%3Bjsessionid%3D114A3287C7B3359E597506A31FC855B3" TargetMode="External"/><Relationship Id="rId3" Type="http://schemas.openxmlformats.org/officeDocument/2006/relationships/settings" Target="settings.xml"/><Relationship Id="rId214" Type="http://schemas.openxmlformats.org/officeDocument/2006/relationships/hyperlink" Target="https://www.acquisition.gov/far/52.222-50" TargetMode="External"/><Relationship Id="rId230" Type="http://schemas.openxmlformats.org/officeDocument/2006/relationships/hyperlink" Target="https://www.acquisition.gov/far/52.226-6" TargetMode="External"/><Relationship Id="rId235" Type="http://schemas.openxmlformats.org/officeDocument/2006/relationships/hyperlink" Target="http://uscode.house.gov/browse.xhtml%3Bjsessionid%3D114A3287C7B3359E597506A31FC855B3" TargetMode="External"/><Relationship Id="rId25" Type="http://schemas.openxmlformats.org/officeDocument/2006/relationships/hyperlink" Target="https://www.acquisition.gov/far/52.203-15" TargetMode="External"/><Relationship Id="rId46" Type="http://schemas.openxmlformats.org/officeDocument/2006/relationships/hyperlink" Target="https://www.acquisition.gov/far/52.219-8" TargetMode="External"/><Relationship Id="rId67" Type="http://schemas.openxmlformats.org/officeDocument/2006/relationships/hyperlink" Target="http://uscode.house.gov/browse.xhtml%3Bjsessionid%3D114A3287C7B3359E597506A31FC855B3" TargetMode="External"/><Relationship Id="rId116" Type="http://schemas.openxmlformats.org/officeDocument/2006/relationships/hyperlink" Target="https://www.acquisition.gov/far/52.223-21" TargetMode="External"/><Relationship Id="rId137" Type="http://schemas.openxmlformats.org/officeDocument/2006/relationships/footer" Target="footer3.xml"/><Relationship Id="rId158" Type="http://schemas.openxmlformats.org/officeDocument/2006/relationships/hyperlink" Target="http://uscode.house.gov/browse.xhtml%3Bjsessionid%3D114A3287C7B3359E597506A31FC855B3" TargetMode="External"/><Relationship Id="rId20" Type="http://schemas.openxmlformats.org/officeDocument/2006/relationships/hyperlink" Target="https://www.acquisition.gov/far/52.203-6" TargetMode="External"/><Relationship Id="rId41" Type="http://schemas.openxmlformats.org/officeDocument/2006/relationships/hyperlink" Target="http://uscode.house.gov/browse.xhtml%3Bjsessionid%3D114A3287C7B3359E597506A31FC855B3" TargetMode="External"/><Relationship Id="rId62" Type="http://schemas.openxmlformats.org/officeDocument/2006/relationships/hyperlink" Target="http://uscode.house.gov/browse.xhtml%3Bjsessionid%3D114A3287C7B3359E597506A31FC855B3" TargetMode="External"/><Relationship Id="rId83" Type="http://schemas.openxmlformats.org/officeDocument/2006/relationships/hyperlink" Target="http://uscode.house.gov/view.xhtml?req=granuleid%3AUSC-prelim-title29-section793&amp;num=0&amp;edition=prelim" TargetMode="External"/><Relationship Id="rId88" Type="http://schemas.openxmlformats.org/officeDocument/2006/relationships/hyperlink" Target="https://www.acquisition.gov/far/52.222-50" TargetMode="External"/><Relationship Id="rId111" Type="http://schemas.openxmlformats.org/officeDocument/2006/relationships/hyperlink" Target="http://uscode.house.gov/browse.xhtml%3Bjsessionid%3D114A3287C7B3359E597506A31FC855B3" TargetMode="External"/><Relationship Id="rId132" Type="http://schemas.openxmlformats.org/officeDocument/2006/relationships/hyperlink" Target="http://uscode.house.gov/view.xhtml?req=granuleid%3AUSC-prelim-title19-section3301&amp;num=0&amp;edition=prelim" TargetMode="External"/><Relationship Id="rId153" Type="http://schemas.openxmlformats.org/officeDocument/2006/relationships/hyperlink" Target="https://www.acquisition.gov/far/52.232-36" TargetMode="External"/><Relationship Id="rId174" Type="http://schemas.openxmlformats.org/officeDocument/2006/relationships/hyperlink" Target="http://uscode.house.gov/browse.xhtml%3Bjsessionid%3D114A3287C7B3359E597506A31FC855B3" TargetMode="External"/><Relationship Id="rId179" Type="http://schemas.openxmlformats.org/officeDocument/2006/relationships/hyperlink" Target="http://uscode.house.gov/browse.xhtml%3Bjsessionid%3D114A3287C7B3359E597506A31FC855B3" TargetMode="External"/><Relationship Id="rId195" Type="http://schemas.openxmlformats.org/officeDocument/2006/relationships/hyperlink" Target="https://www.acquisition.gov/far/52.204-25" TargetMode="External"/><Relationship Id="rId209" Type="http://schemas.openxmlformats.org/officeDocument/2006/relationships/hyperlink" Target="http://uscode.house.gov/browse.xhtml%3Bjsessionid%3D114A3287C7B3359E597506A31FC855B3" TargetMode="External"/><Relationship Id="rId190" Type="http://schemas.openxmlformats.org/officeDocument/2006/relationships/hyperlink" Target="https://www.acquisition.gov/far/subpart-4.7" TargetMode="External"/><Relationship Id="rId204" Type="http://schemas.openxmlformats.org/officeDocument/2006/relationships/header" Target="header5.xml"/><Relationship Id="rId220" Type="http://schemas.openxmlformats.org/officeDocument/2006/relationships/hyperlink" Target="https://www.acquisition.gov/far/52.222-53" TargetMode="External"/><Relationship Id="rId225" Type="http://schemas.openxmlformats.org/officeDocument/2006/relationships/hyperlink" Target="https://www.acquisition.gov/far/52.224-3" TargetMode="External"/><Relationship Id="rId15" Type="http://schemas.openxmlformats.org/officeDocument/2006/relationships/hyperlink" Target="https://www.acquisition.gov/far/52.209-10" TargetMode="External"/><Relationship Id="rId36" Type="http://schemas.openxmlformats.org/officeDocument/2006/relationships/hyperlink" Target="https://www.acquisition.gov/far/52.219-3" TargetMode="External"/><Relationship Id="rId57" Type="http://schemas.openxmlformats.org/officeDocument/2006/relationships/hyperlink" Target="https://www.acquisition.gov/far/52.219-14" TargetMode="External"/><Relationship Id="rId106" Type="http://schemas.openxmlformats.org/officeDocument/2006/relationships/hyperlink" Target="https://www.acquisition.gov/far/52.223-13" TargetMode="External"/><Relationship Id="rId127" Type="http://schemas.openxmlformats.org/officeDocument/2006/relationships/hyperlink" Target="https://www.acquisition.gov/far/52.225-3" TargetMode="External"/><Relationship Id="rId10" Type="http://schemas.openxmlformats.org/officeDocument/2006/relationships/hyperlink" Target="mailto:robert.waite@fda.hhs.gov%20" TargetMode="External"/><Relationship Id="rId31" Type="http://schemas.openxmlformats.org/officeDocument/2006/relationships/hyperlink" Target="http://uscode.house.gov/view.xhtml?req=granuleid%3AUSC-prelim-title31-section6101&amp;num=0&amp;edition=prelim" TargetMode="External"/><Relationship Id="rId52" Type="http://schemas.openxmlformats.org/officeDocument/2006/relationships/hyperlink" Target="https://www.acquisition.gov/far/52.219-9" TargetMode="External"/><Relationship Id="rId73" Type="http://schemas.openxmlformats.org/officeDocument/2006/relationships/hyperlink" Target="https://www.govinfo.gov/content/pkg/USCODE-2018-title15/html/USCODE-2018-title15-chap14A-sec637.htm" TargetMode="External"/><Relationship Id="rId78" Type="http://schemas.openxmlformats.org/officeDocument/2006/relationships/hyperlink" Target="https://www.acquisition.gov/far/52.222-26" TargetMode="External"/><Relationship Id="rId94" Type="http://schemas.openxmlformats.org/officeDocument/2006/relationships/hyperlink" Target="https://www.acquisition.gov/far/52.223-9" TargetMode="External"/><Relationship Id="rId99" Type="http://schemas.openxmlformats.org/officeDocument/2006/relationships/image" Target="media/image3.jpeg"/><Relationship Id="rId101" Type="http://schemas.openxmlformats.org/officeDocument/2006/relationships/hyperlink" Target="http://uscode.house.gov/browse.xhtml%3Bjsessionid%3D114A3287C7B3359E597506A31FC855B3" TargetMode="External"/><Relationship Id="rId122" Type="http://schemas.openxmlformats.org/officeDocument/2006/relationships/hyperlink" Target="http://uscode.house.gov/browse.xhtml%3Bjsessionid%3D114A3287C7B3359E597506A31FC855B3" TargetMode="External"/><Relationship Id="rId143" Type="http://schemas.openxmlformats.org/officeDocument/2006/relationships/hyperlink" Target="https://www.acquisition.gov/far/52.232-29" TargetMode="External"/><Relationship Id="rId148" Type="http://schemas.openxmlformats.org/officeDocument/2006/relationships/hyperlink" Target="http://uscode.house.gov/browse.xhtml%3Bjsessionid%3D114A3287C7B3359E597506A31FC855B3" TargetMode="External"/><Relationship Id="rId164" Type="http://schemas.openxmlformats.org/officeDocument/2006/relationships/hyperlink" Target="https://www.acquisition.gov/far/52.247-64" TargetMode="External"/><Relationship Id="rId169" Type="http://schemas.openxmlformats.org/officeDocument/2006/relationships/hyperlink" Target="http://uscode.house.gov/browse.xhtml%3Bjsessionid%3D114A3287C7B3359E597506A31FC855B3" TargetMode="External"/><Relationship Id="rId185" Type="http://schemas.openxmlformats.org/officeDocument/2006/relationships/hyperlink" Target="https://www.acquisition.gov/far/52.222-62" TargetMode="Externa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hyperlink" Target="https://www.acquisition.gov/far/52.222-53" TargetMode="External"/><Relationship Id="rId210" Type="http://schemas.openxmlformats.org/officeDocument/2006/relationships/hyperlink" Target="https://www.acquisition.gov/far/52.222-40" TargetMode="External"/><Relationship Id="rId215" Type="http://schemas.openxmlformats.org/officeDocument/2006/relationships/hyperlink" Target="http://uscode.house.gov/browse.xhtml%3Bjsessionid%3D114A3287C7B3359E597506A31FC855B3" TargetMode="External"/><Relationship Id="rId236" Type="http://schemas.openxmlformats.org/officeDocument/2006/relationships/fontTable" Target="fontTable.xml"/><Relationship Id="rId26" Type="http://schemas.openxmlformats.org/officeDocument/2006/relationships/hyperlink" Target="https://www.acquisition.gov/far/52.204-10" TargetMode="External"/><Relationship Id="rId231" Type="http://schemas.openxmlformats.org/officeDocument/2006/relationships/hyperlink" Target="http://uscode.house.gov/browse.xhtml%3Bjsessionid%3D114A3287C7B3359E597506A31FC855B3" TargetMode="External"/><Relationship Id="rId47" Type="http://schemas.openxmlformats.org/officeDocument/2006/relationships/hyperlink" Target="http://uscode.house.gov/browse.xhtml%3Bjsessionid%3D114A3287C7B3359E597506A31FC855B3" TargetMode="External"/><Relationship Id="rId68" Type="http://schemas.openxmlformats.org/officeDocument/2006/relationships/hyperlink" Target="https://www.acquisition.gov/far/52.219-30" TargetMode="External"/><Relationship Id="rId89" Type="http://schemas.openxmlformats.org/officeDocument/2006/relationships/hyperlink" Target="http://uscode.house.gov/browse.xhtml%3Bjsessionid%3D114A3287C7B3359E597506A31FC855B3" TargetMode="External"/><Relationship Id="rId112" Type="http://schemas.openxmlformats.org/officeDocument/2006/relationships/hyperlink" Target="https://www.acquisition.gov/far/52.223-16" TargetMode="External"/><Relationship Id="rId133" Type="http://schemas.openxmlformats.org/officeDocument/2006/relationships/hyperlink" Target="https://www.acquisition.gov/far/52.225-13" TargetMode="External"/><Relationship Id="rId154" Type="http://schemas.openxmlformats.org/officeDocument/2006/relationships/hyperlink" Target="http://uscode.house.gov/browse.xhtml%3Bjsessionid%3D114A3287C7B3359E597506A31FC855B3" TargetMode="External"/><Relationship Id="rId175" Type="http://schemas.openxmlformats.org/officeDocument/2006/relationships/hyperlink" Target="http://uscode.house.gov/browse.xhtml%3Bjsessionid%3D114A3287C7B3359E597506A31FC855B3" TargetMode="External"/><Relationship Id="rId196" Type="http://schemas.openxmlformats.org/officeDocument/2006/relationships/hyperlink" Target="https://www.acquisition.gov/far/52.219-8" TargetMode="External"/><Relationship Id="rId200" Type="http://schemas.openxmlformats.org/officeDocument/2006/relationships/hyperlink" Target="https://www.acquisition.gov/far/52.222-21" TargetMode="External"/><Relationship Id="rId16" Type="http://schemas.openxmlformats.org/officeDocument/2006/relationships/hyperlink" Target="https://www.acquisition.gov/far/52.233-3" TargetMode="External"/><Relationship Id="rId221" Type="http://schemas.openxmlformats.org/officeDocument/2006/relationships/hyperlink" Target="http://uscode.house.gov/browse.xhtml%3Bjsessionid%3D114A3287C7B3359E597506A31FC855B3" TargetMode="External"/><Relationship Id="rId37" Type="http://schemas.openxmlformats.org/officeDocument/2006/relationships/hyperlink" Target="https://www.acquisition.gov/far/52.219-4" TargetMode="External"/><Relationship Id="rId58" Type="http://schemas.openxmlformats.org/officeDocument/2006/relationships/hyperlink" Target="http://uscode.house.gov/browse.xhtml%3Bjsessionid%3D114A3287C7B3359E597506A31FC855B3" TargetMode="External"/><Relationship Id="rId79" Type="http://schemas.openxmlformats.org/officeDocument/2006/relationships/hyperlink" Target="https://www.acquisition.gov/far/52.222-35" TargetMode="External"/><Relationship Id="rId102" Type="http://schemas.openxmlformats.org/officeDocument/2006/relationships/header" Target="header2.xml"/><Relationship Id="rId123" Type="http://schemas.openxmlformats.org/officeDocument/2006/relationships/hyperlink" Target="http://uscode.house.gov/browse.xhtml%3Bjsessionid%3D114A3287C7B3359E597506A31FC855B3" TargetMode="External"/><Relationship Id="rId144" Type="http://schemas.openxmlformats.org/officeDocument/2006/relationships/hyperlink" Target="http://uscode.house.gov/browse.xhtml%3Bjsessionid%3D114A3287C7B3359E597506A31FC855B3" TargetMode="External"/><Relationship Id="rId90" Type="http://schemas.openxmlformats.org/officeDocument/2006/relationships/hyperlink" Target="https://www.acquisition.gov/far/52.222-50" TargetMode="External"/><Relationship Id="rId165" Type="http://schemas.openxmlformats.org/officeDocument/2006/relationships/hyperlink" Target="https://www.acquisition.gov/far/52.222-41" TargetMode="External"/><Relationship Id="rId186" Type="http://schemas.openxmlformats.org/officeDocument/2006/relationships/hyperlink" Target="https://www.acquisition.gov/far/52.226-6" TargetMode="External"/><Relationship Id="rId211" Type="http://schemas.openxmlformats.org/officeDocument/2006/relationships/hyperlink" Target="https://www.acquisition.gov/far/52.222-40" TargetMode="External"/><Relationship Id="rId232" Type="http://schemas.openxmlformats.org/officeDocument/2006/relationships/hyperlink" Target="https://www.acquisition.gov/far/52.247-64" TargetMode="External"/><Relationship Id="rId27" Type="http://schemas.openxmlformats.org/officeDocument/2006/relationships/hyperlink" Target="http://uscode.house.gov/view.xhtml?req=granuleid%3AUSC-prelim-title31-section6101&amp;num=0&amp;edition=prelim" TargetMode="External"/><Relationship Id="rId48" Type="http://schemas.openxmlformats.org/officeDocument/2006/relationships/hyperlink" Target="https://www.acquisition.gov/far/52.219-9" TargetMode="External"/><Relationship Id="rId69" Type="http://schemas.openxmlformats.org/officeDocument/2006/relationships/hyperlink" Target="http://uscode.house.gov/browse.xhtml%3Bjsessionid%3D114A3287C7B3359E597506A31FC855B3" TargetMode="External"/><Relationship Id="rId113" Type="http://schemas.openxmlformats.org/officeDocument/2006/relationships/hyperlink" Target="https://www.acquisition.gov/far/52.223-16" TargetMode="External"/><Relationship Id="rId134" Type="http://schemas.openxmlformats.org/officeDocument/2006/relationships/hyperlink" Target="https://www.acquisition.gov/far/52.225-2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6452</Words>
  <Characters>36779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Microsoft Word - Notice of Intent to SS _1238931.docx</vt:lpstr>
    </vt:vector>
  </TitlesOfParts>
  <Company/>
  <LinksUpToDate>false</LinksUpToDate>
  <CharactersWithSpaces>43145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Notice of Intent to SS _1238931.docx</dc:title>
  <dc:creator>Nicole.Craig</dc:creator>
  <cp:lastModifiedBy>Waite, Robert</cp:lastModifiedBy>
  <cp:revision>6</cp:revision>
  <dcterms:created xsi:type="dcterms:W3CDTF">2021-09-01T11:45:00Z</dcterms:created>
  <dcterms:modified xsi:type="dcterms:W3CDTF">2021-09-01T13:07:00Z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Acrobat PDFMaker 17 for Word</vt:lpwstr>
  </property>
  <property fmtid="{D5CDD505-2E9C-101B-9397-08002B2CF9AE}" pid="4" name="LastSaved">
    <vt:filetime>2021-08-30T00:00:00Z</vt:filetime>
  </property>
</Properties>
</file>